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460" w:rsidRDefault="00224460" w:rsidP="00C37BF9">
      <w:pPr>
        <w:pStyle w:val="Styl1Znak"/>
        <w:rPr>
          <w:rFonts w:cs="Arial"/>
          <w:b/>
          <w:szCs w:val="20"/>
        </w:rPr>
      </w:pPr>
    </w:p>
    <w:p w:rsidR="00234F73" w:rsidRDefault="00234F73" w:rsidP="00C37BF9">
      <w:pPr>
        <w:pStyle w:val="Styl1Znak"/>
        <w:rPr>
          <w:rFonts w:cs="Arial"/>
          <w:b/>
          <w:szCs w:val="20"/>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r w:rsidRPr="003906B8">
        <w:rPr>
          <w:sz w:val="28"/>
          <w:szCs w:val="28"/>
        </w:rPr>
        <w:t>SPECYFIKACJA TECHNICZNA WYKONANIA</w:t>
      </w:r>
    </w:p>
    <w:p w:rsidR="00234F73" w:rsidRDefault="00234F73" w:rsidP="00234F73">
      <w:pPr>
        <w:jc w:val="center"/>
        <w:rPr>
          <w:sz w:val="28"/>
          <w:szCs w:val="28"/>
        </w:rPr>
      </w:pPr>
      <w:r w:rsidRPr="003906B8">
        <w:rPr>
          <w:sz w:val="28"/>
          <w:szCs w:val="28"/>
        </w:rPr>
        <w:t xml:space="preserve"> I ODBIORU ROBÓT</w:t>
      </w: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Default="00234F73" w:rsidP="00234F73">
      <w:pPr>
        <w:jc w:val="center"/>
        <w:rPr>
          <w:sz w:val="28"/>
          <w:szCs w:val="28"/>
        </w:rPr>
      </w:pPr>
    </w:p>
    <w:p w:rsidR="00234F73" w:rsidRPr="00234F73" w:rsidRDefault="00234F73" w:rsidP="00234F73">
      <w:pPr>
        <w:spacing w:line="360" w:lineRule="auto"/>
        <w:jc w:val="both"/>
        <w:rPr>
          <w:sz w:val="28"/>
          <w:szCs w:val="28"/>
        </w:rPr>
      </w:pPr>
    </w:p>
    <w:p w:rsidR="00234F73" w:rsidRDefault="00234F73" w:rsidP="00234F73">
      <w:pPr>
        <w:pStyle w:val="Styl1Znak"/>
        <w:spacing w:line="360" w:lineRule="auto"/>
        <w:jc w:val="center"/>
        <w:rPr>
          <w:rFonts w:cs="Arial"/>
          <w:b/>
          <w:sz w:val="28"/>
          <w:szCs w:val="28"/>
        </w:rPr>
      </w:pPr>
      <w:r w:rsidRPr="00234F73">
        <w:rPr>
          <w:rFonts w:cs="Arial"/>
          <w:b/>
          <w:sz w:val="28"/>
          <w:szCs w:val="28"/>
        </w:rPr>
        <w:t>T. 01.01.01 ROBOTY ZWIĄZANE Z BUDOWĄ TORÓW</w:t>
      </w:r>
    </w:p>
    <w:p w:rsidR="00234F73" w:rsidRDefault="00234F73" w:rsidP="00234F73">
      <w:pPr>
        <w:pStyle w:val="Styl1Znak"/>
        <w:spacing w:line="360" w:lineRule="auto"/>
        <w:jc w:val="center"/>
        <w:rPr>
          <w:rFonts w:cs="Arial"/>
          <w:b/>
          <w:sz w:val="28"/>
          <w:szCs w:val="28"/>
        </w:rPr>
      </w:pPr>
      <w:r w:rsidRPr="00234F73">
        <w:rPr>
          <w:rFonts w:cs="Arial"/>
          <w:b/>
          <w:sz w:val="28"/>
          <w:szCs w:val="28"/>
        </w:rPr>
        <w:t>W SOSNOWCU</w:t>
      </w:r>
      <w:r>
        <w:rPr>
          <w:rFonts w:cs="Arial"/>
          <w:b/>
          <w:sz w:val="28"/>
          <w:szCs w:val="28"/>
        </w:rPr>
        <w:t xml:space="preserve"> PRZY UL. 3-GO MAJA</w:t>
      </w:r>
    </w:p>
    <w:p w:rsidR="00234F73" w:rsidRPr="00234F73" w:rsidRDefault="00234F73" w:rsidP="00234F73">
      <w:pPr>
        <w:pStyle w:val="Styl1Znak"/>
        <w:spacing w:line="360" w:lineRule="auto"/>
        <w:jc w:val="center"/>
        <w:rPr>
          <w:rFonts w:cs="Arial"/>
          <w:b/>
          <w:sz w:val="28"/>
          <w:szCs w:val="28"/>
        </w:rPr>
      </w:pPr>
      <w:r>
        <w:rPr>
          <w:rFonts w:cs="Arial"/>
          <w:b/>
          <w:sz w:val="28"/>
          <w:szCs w:val="28"/>
        </w:rPr>
        <w:t>SKRZYŻOWANIA</w:t>
      </w:r>
      <w:r w:rsidRPr="00234F73">
        <w:rPr>
          <w:rFonts w:cs="Arial"/>
          <w:b/>
          <w:sz w:val="28"/>
          <w:szCs w:val="28"/>
        </w:rPr>
        <w:t xml:space="preserve"> Z PARKOWĄ I MOŚCICKIEGO</w:t>
      </w:r>
    </w:p>
    <w:p w:rsidR="00234F73" w:rsidRDefault="00234F73" w:rsidP="00C37BF9">
      <w:pPr>
        <w:pStyle w:val="Styl1Znak"/>
        <w:rPr>
          <w:rFonts w:cs="Arial"/>
          <w:b/>
          <w:szCs w:val="20"/>
        </w:rPr>
      </w:pPr>
    </w:p>
    <w:p w:rsidR="00224460" w:rsidRDefault="00224460" w:rsidP="00C37BF9">
      <w:pPr>
        <w:pStyle w:val="Styl1Znak"/>
        <w:rPr>
          <w:rFonts w:cs="Arial"/>
          <w:b/>
          <w:szCs w:val="20"/>
        </w:rPr>
      </w:pPr>
    </w:p>
    <w:p w:rsidR="00224460" w:rsidRDefault="00224460"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234F73" w:rsidRDefault="00234F73" w:rsidP="00C37BF9">
      <w:pPr>
        <w:pStyle w:val="Styl1Znak"/>
        <w:rPr>
          <w:rFonts w:cs="Arial"/>
          <w:b/>
          <w:szCs w:val="20"/>
        </w:rPr>
      </w:pPr>
    </w:p>
    <w:p w:rsidR="00C37BF9" w:rsidRDefault="00C37BF9" w:rsidP="00C37BF9">
      <w:pPr>
        <w:pStyle w:val="Styl1Znak"/>
        <w:rPr>
          <w:b/>
          <w:bCs/>
        </w:rPr>
      </w:pPr>
      <w:r>
        <w:rPr>
          <w:b/>
          <w:bCs/>
        </w:rPr>
        <w:t>1. WSTĘP</w:t>
      </w:r>
    </w:p>
    <w:p w:rsidR="00C37BF9" w:rsidRDefault="00C37BF9" w:rsidP="00C37BF9">
      <w:pPr>
        <w:pStyle w:val="Styl1Znak"/>
      </w:pPr>
    </w:p>
    <w:p w:rsidR="00C37BF9" w:rsidRDefault="00C37BF9" w:rsidP="00C37BF9">
      <w:pPr>
        <w:pStyle w:val="Styl1Znak"/>
        <w:rPr>
          <w:b/>
          <w:bCs/>
        </w:rPr>
      </w:pPr>
      <w:r>
        <w:rPr>
          <w:b/>
          <w:bCs/>
        </w:rPr>
        <w:t xml:space="preserve">1.1. Przedmiot </w:t>
      </w:r>
      <w:r w:rsidRPr="00832288">
        <w:rPr>
          <w:b/>
          <w:bCs/>
          <w:color w:val="000000"/>
          <w:szCs w:val="20"/>
        </w:rPr>
        <w:t>ST</w:t>
      </w:r>
      <w:r>
        <w:rPr>
          <w:b/>
          <w:bCs/>
          <w:color w:val="000000"/>
          <w:szCs w:val="20"/>
        </w:rPr>
        <w:t>WiORB</w:t>
      </w:r>
    </w:p>
    <w:p w:rsidR="00C37BF9" w:rsidRDefault="00C37BF9" w:rsidP="00C37BF9">
      <w:pPr>
        <w:pStyle w:val="Styl1Znak"/>
      </w:pPr>
    </w:p>
    <w:p w:rsidR="000A70D4" w:rsidRPr="000A70D4" w:rsidRDefault="00C37BF9" w:rsidP="000A70D4">
      <w:pPr>
        <w:pStyle w:val="Header"/>
        <w:rPr>
          <w:sz w:val="20"/>
          <w:szCs w:val="20"/>
        </w:rPr>
      </w:pPr>
      <w:r w:rsidRPr="000A70D4">
        <w:rPr>
          <w:sz w:val="20"/>
          <w:szCs w:val="20"/>
        </w:rPr>
        <w:t xml:space="preserve">Przedmiotem niniejszej </w:t>
      </w:r>
      <w:r w:rsidRPr="000A70D4">
        <w:rPr>
          <w:color w:val="000000"/>
          <w:sz w:val="20"/>
          <w:szCs w:val="20"/>
        </w:rPr>
        <w:t xml:space="preserve">Specyfikacji Technicznej Wykonania i Odbioru Robót Budowlanych (STWiORB) </w:t>
      </w:r>
      <w:r w:rsidRPr="000A70D4">
        <w:rPr>
          <w:sz w:val="20"/>
          <w:szCs w:val="20"/>
        </w:rPr>
        <w:t xml:space="preserve">są wymagania </w:t>
      </w:r>
      <w:r w:rsidR="000604F1" w:rsidRPr="000A70D4">
        <w:rPr>
          <w:rFonts w:cs="Arial"/>
          <w:sz w:val="20"/>
          <w:szCs w:val="20"/>
        </w:rPr>
        <w:t xml:space="preserve">szczegółowe dotyczące wykonania i odbioru </w:t>
      </w:r>
      <w:r w:rsidR="00A0700A" w:rsidRPr="000A70D4">
        <w:rPr>
          <w:rFonts w:cs="Arial"/>
          <w:sz w:val="20"/>
          <w:szCs w:val="20"/>
        </w:rPr>
        <w:t xml:space="preserve">nawierzchni torów </w:t>
      </w:r>
      <w:r w:rsidR="00DE0040" w:rsidRPr="000A70D4">
        <w:rPr>
          <w:rFonts w:cs="Arial"/>
          <w:sz w:val="20"/>
          <w:szCs w:val="20"/>
        </w:rPr>
        <w:t xml:space="preserve"> tramwajowych</w:t>
      </w:r>
      <w:r w:rsidR="00A0700A" w:rsidRPr="000A70D4">
        <w:rPr>
          <w:rFonts w:cs="Arial"/>
          <w:sz w:val="20"/>
          <w:szCs w:val="20"/>
        </w:rPr>
        <w:t xml:space="preserve"> </w:t>
      </w:r>
      <w:r w:rsidR="000604F1" w:rsidRPr="000A70D4">
        <w:rPr>
          <w:rFonts w:cs="Arial"/>
          <w:sz w:val="20"/>
          <w:szCs w:val="20"/>
        </w:rPr>
        <w:t xml:space="preserve">w ramach </w:t>
      </w:r>
      <w:r w:rsidR="000604F1" w:rsidRPr="000A70D4">
        <w:rPr>
          <w:rFonts w:cs="Arial"/>
          <w:color w:val="000000"/>
          <w:sz w:val="20"/>
          <w:szCs w:val="20"/>
        </w:rPr>
        <w:t xml:space="preserve">realizacji zadania: </w:t>
      </w:r>
      <w:r w:rsidR="000A70D4" w:rsidRPr="000A70D4">
        <w:rPr>
          <w:sz w:val="20"/>
          <w:szCs w:val="20"/>
        </w:rPr>
        <w:t>„Modernizacja przejazdów na terenie Sosnowca: ul. 3-go Maja, skrzyżowanie z Parkową i Mościckiego.”</w:t>
      </w:r>
    </w:p>
    <w:p w:rsidR="00DC7B4B" w:rsidRPr="00C37BF9" w:rsidRDefault="00DC7B4B" w:rsidP="00C37BF9">
      <w:pPr>
        <w:pStyle w:val="Styl1Znak"/>
        <w:rPr>
          <w:rFonts w:cs="Arial"/>
          <w:szCs w:val="20"/>
        </w:rPr>
      </w:pPr>
    </w:p>
    <w:p w:rsidR="00C37BF9" w:rsidRDefault="00C37BF9" w:rsidP="00C37BF9">
      <w:pPr>
        <w:pStyle w:val="Styl1Znak"/>
        <w:rPr>
          <w:b/>
          <w:bCs/>
        </w:rPr>
      </w:pPr>
      <w:r>
        <w:rPr>
          <w:b/>
          <w:bCs/>
        </w:rPr>
        <w:t xml:space="preserve">1.2. Zakres stosowania </w:t>
      </w:r>
      <w:r w:rsidRPr="00832288">
        <w:rPr>
          <w:b/>
          <w:bCs/>
          <w:color w:val="000000"/>
          <w:szCs w:val="20"/>
        </w:rPr>
        <w:t>ST</w:t>
      </w:r>
      <w:r>
        <w:rPr>
          <w:b/>
          <w:bCs/>
          <w:color w:val="000000"/>
          <w:szCs w:val="20"/>
        </w:rPr>
        <w:t>WiORB</w:t>
      </w:r>
    </w:p>
    <w:p w:rsidR="00C37BF9" w:rsidRDefault="00C37BF9" w:rsidP="00C37BF9">
      <w:pPr>
        <w:pStyle w:val="Styl1Znak"/>
      </w:pPr>
    </w:p>
    <w:p w:rsidR="00524358" w:rsidRPr="00524358" w:rsidRDefault="00524358" w:rsidP="00933D7D">
      <w:pPr>
        <w:pStyle w:val="WW-Zwykytekst"/>
        <w:shd w:val="clear" w:color="auto" w:fill="FFFFFF"/>
        <w:jc w:val="both"/>
        <w:rPr>
          <w:rFonts w:ascii="Arial" w:hAnsi="Arial" w:cs="Arial"/>
          <w:szCs w:val="20"/>
        </w:rPr>
      </w:pPr>
      <w:r w:rsidRPr="00524358">
        <w:rPr>
          <w:rFonts w:ascii="Arial" w:hAnsi="Arial" w:cs="Arial"/>
          <w:szCs w:val="20"/>
        </w:rPr>
        <w:t>Ustalenia zawarte w niniejszej specyfikacji obejmują wszystkie czynności umożliwiające i mające na celu wykonanie wszystkich robót związanych z wykonaniem nawierzchni torów tramwajowych. Obejmują one prace związane z dostawą materiałów, wykonaniem i odbiorem robót torowych.</w:t>
      </w:r>
    </w:p>
    <w:p w:rsidR="00C37BF9" w:rsidRPr="00524358" w:rsidRDefault="00C37BF9" w:rsidP="00C37BF9">
      <w:pPr>
        <w:pStyle w:val="Styl1Znak"/>
        <w:rPr>
          <w:szCs w:val="20"/>
        </w:rPr>
      </w:pPr>
    </w:p>
    <w:p w:rsidR="00C37BF9" w:rsidRDefault="00C37BF9" w:rsidP="00C37BF9">
      <w:pPr>
        <w:pStyle w:val="Styl1Znak"/>
        <w:rPr>
          <w:b/>
          <w:bCs/>
        </w:rPr>
      </w:pPr>
      <w:r>
        <w:rPr>
          <w:b/>
          <w:bCs/>
        </w:rPr>
        <w:t xml:space="preserve">1.3. Zakres robót objętych </w:t>
      </w:r>
      <w:r w:rsidRPr="00832288">
        <w:rPr>
          <w:b/>
          <w:bCs/>
          <w:color w:val="000000"/>
          <w:szCs w:val="20"/>
        </w:rPr>
        <w:t>ST</w:t>
      </w:r>
      <w:r>
        <w:rPr>
          <w:b/>
          <w:bCs/>
          <w:color w:val="000000"/>
          <w:szCs w:val="20"/>
        </w:rPr>
        <w:t>WiORB</w:t>
      </w:r>
    </w:p>
    <w:p w:rsidR="00C37BF9" w:rsidRDefault="00C37BF9" w:rsidP="00C37BF9">
      <w:pPr>
        <w:pStyle w:val="Styl1Znak"/>
      </w:pPr>
    </w:p>
    <w:p w:rsidR="000604F1" w:rsidRPr="00C37BF9" w:rsidRDefault="000604F1" w:rsidP="00C37BF9">
      <w:pPr>
        <w:pStyle w:val="Styl1Znak"/>
        <w:rPr>
          <w:rFonts w:cs="Arial"/>
          <w:szCs w:val="20"/>
        </w:rPr>
      </w:pPr>
      <w:r w:rsidRPr="00C37BF9">
        <w:rPr>
          <w:rFonts w:cs="Arial"/>
          <w:szCs w:val="20"/>
        </w:rPr>
        <w:t xml:space="preserve">Ustalenia zawarte w niniejszej </w:t>
      </w:r>
      <w:r w:rsidR="00F706BA">
        <w:rPr>
          <w:color w:val="000000"/>
          <w:szCs w:val="20"/>
        </w:rPr>
        <w:t>STWiORB</w:t>
      </w:r>
      <w:r w:rsidR="00F706BA" w:rsidRPr="00C37BF9">
        <w:rPr>
          <w:rFonts w:cs="Arial"/>
          <w:szCs w:val="20"/>
        </w:rPr>
        <w:t xml:space="preserve"> </w:t>
      </w:r>
      <w:r w:rsidRPr="00C37BF9">
        <w:rPr>
          <w:rFonts w:cs="Arial"/>
          <w:szCs w:val="20"/>
        </w:rPr>
        <w:t>stanowią wymagania szczegółowe dotyczące zasad prowadzenia robót rozbiórkowych, transport</w:t>
      </w:r>
      <w:r w:rsidR="00C37BF9">
        <w:rPr>
          <w:rFonts w:cs="Arial"/>
          <w:szCs w:val="20"/>
        </w:rPr>
        <w:t>u</w:t>
      </w:r>
      <w:r w:rsidRPr="00C37BF9">
        <w:rPr>
          <w:rFonts w:cs="Arial"/>
          <w:szCs w:val="20"/>
        </w:rPr>
        <w:t xml:space="preserve"> materiałów z rozbiórki</w:t>
      </w:r>
      <w:r w:rsidR="00933D7D">
        <w:rPr>
          <w:rFonts w:cs="Arial"/>
          <w:szCs w:val="20"/>
        </w:rPr>
        <w:t>,</w:t>
      </w:r>
      <w:r w:rsidRPr="00C37BF9">
        <w:rPr>
          <w:rFonts w:cs="Arial"/>
          <w:szCs w:val="20"/>
        </w:rPr>
        <w:t xml:space="preserve"> oraz robót związanych z wykonaniem nawierzchni w torach </w:t>
      </w:r>
      <w:r w:rsidR="00933D7D">
        <w:rPr>
          <w:rFonts w:cs="Arial"/>
          <w:szCs w:val="20"/>
        </w:rPr>
        <w:t xml:space="preserve">tramwajowych </w:t>
      </w:r>
      <w:r w:rsidRPr="00C37BF9">
        <w:rPr>
          <w:rFonts w:cs="Arial"/>
          <w:szCs w:val="20"/>
        </w:rPr>
        <w:t>z zastosowaniem rozwiąza</w:t>
      </w:r>
      <w:r w:rsidR="00933D7D">
        <w:rPr>
          <w:rFonts w:cs="Arial"/>
          <w:szCs w:val="20"/>
        </w:rPr>
        <w:t>ń</w:t>
      </w:r>
      <w:r w:rsidRPr="00C37BF9">
        <w:rPr>
          <w:rFonts w:cs="Arial"/>
          <w:szCs w:val="20"/>
        </w:rPr>
        <w:t xml:space="preserve"> konstrukcyjn</w:t>
      </w:r>
      <w:r w:rsidR="00A0700A" w:rsidRPr="00C37BF9">
        <w:rPr>
          <w:rFonts w:cs="Arial"/>
          <w:szCs w:val="20"/>
        </w:rPr>
        <w:t>ych</w:t>
      </w:r>
      <w:r w:rsidRPr="00C37BF9">
        <w:rPr>
          <w:rFonts w:cs="Arial"/>
          <w:szCs w:val="20"/>
        </w:rPr>
        <w:t>, w który</w:t>
      </w:r>
      <w:r w:rsidR="00A0700A" w:rsidRPr="00C37BF9">
        <w:rPr>
          <w:rFonts w:cs="Arial"/>
          <w:szCs w:val="20"/>
        </w:rPr>
        <w:t>ch</w:t>
      </w:r>
      <w:r w:rsidRPr="00C37BF9">
        <w:rPr>
          <w:rFonts w:cs="Arial"/>
          <w:szCs w:val="20"/>
        </w:rPr>
        <w:t>:</w:t>
      </w:r>
    </w:p>
    <w:p w:rsidR="00D94E1A" w:rsidRPr="00D12B4A" w:rsidRDefault="00D94E1A" w:rsidP="00336DE9">
      <w:pPr>
        <w:pStyle w:val="WW-Zwykytekst"/>
        <w:numPr>
          <w:ilvl w:val="0"/>
          <w:numId w:val="2"/>
        </w:numPr>
        <w:shd w:val="clear" w:color="auto" w:fill="FFFFFF"/>
        <w:tabs>
          <w:tab w:val="left" w:pos="1901"/>
        </w:tabs>
        <w:jc w:val="both"/>
        <w:rPr>
          <w:rFonts w:ascii="Arial" w:hAnsi="Arial" w:cs="Arial"/>
          <w:szCs w:val="20"/>
        </w:rPr>
      </w:pPr>
      <w:r w:rsidRPr="00D12B4A">
        <w:rPr>
          <w:rFonts w:ascii="Arial" w:hAnsi="Arial" w:cs="Arial"/>
          <w:szCs w:val="20"/>
        </w:rPr>
        <w:t xml:space="preserve">nawierzchnia stalowa torów z szyn tramwajowych, posadowiona jest </w:t>
      </w:r>
      <w:r w:rsidR="00D12B4A" w:rsidRPr="00D12B4A">
        <w:rPr>
          <w:rFonts w:ascii="Arial" w:hAnsi="Arial" w:cs="Arial"/>
          <w:szCs w:val="20"/>
        </w:rPr>
        <w:t>w</w:t>
      </w:r>
      <w:r w:rsidRPr="00D12B4A">
        <w:rPr>
          <w:rFonts w:ascii="Arial" w:hAnsi="Arial" w:cs="Arial"/>
          <w:szCs w:val="20"/>
        </w:rPr>
        <w:t xml:space="preserve"> płycie </w:t>
      </w:r>
      <w:r w:rsidR="00D12B4A" w:rsidRPr="00D12B4A">
        <w:rPr>
          <w:rFonts w:ascii="Arial" w:hAnsi="Arial" w:cs="Arial"/>
          <w:szCs w:val="20"/>
        </w:rPr>
        <w:t>prefabrykowanej</w:t>
      </w:r>
      <w:r w:rsidR="00234F73">
        <w:rPr>
          <w:rFonts w:ascii="Arial" w:hAnsi="Arial" w:cs="Arial"/>
          <w:szCs w:val="20"/>
        </w:rPr>
        <w:t xml:space="preserve"> VRZ</w:t>
      </w:r>
      <w:r w:rsidRPr="00D12B4A">
        <w:rPr>
          <w:rFonts w:ascii="Arial" w:hAnsi="Arial" w:cs="Arial"/>
          <w:szCs w:val="20"/>
        </w:rPr>
        <w:t>, za pośrednictwem podlewu z materiału elastycznego</w:t>
      </w:r>
      <w:r w:rsidR="00D12B4A" w:rsidRPr="00D12B4A">
        <w:rPr>
          <w:rFonts w:ascii="Arial" w:hAnsi="Arial" w:cs="Arial"/>
          <w:szCs w:val="20"/>
        </w:rPr>
        <w:t xml:space="preserve"> [nawierzchnia jezdna], wykonana na </w:t>
      </w:r>
      <w:r w:rsidRPr="00D12B4A">
        <w:rPr>
          <w:rFonts w:ascii="Arial" w:hAnsi="Arial" w:cs="Arial"/>
          <w:szCs w:val="20"/>
        </w:rPr>
        <w:t>warstw</w:t>
      </w:r>
      <w:r w:rsidR="00D12B4A" w:rsidRPr="00D12B4A">
        <w:rPr>
          <w:rFonts w:ascii="Arial" w:hAnsi="Arial" w:cs="Arial"/>
          <w:szCs w:val="20"/>
        </w:rPr>
        <w:t xml:space="preserve">ie z </w:t>
      </w:r>
      <w:r w:rsidRPr="00D12B4A">
        <w:rPr>
          <w:rFonts w:ascii="Arial" w:hAnsi="Arial" w:cs="Arial"/>
          <w:szCs w:val="20"/>
        </w:rPr>
        <w:t xml:space="preserve">niezbrojonego betonu </w:t>
      </w:r>
      <w:r w:rsidR="00867D20" w:rsidRPr="00D12B4A">
        <w:rPr>
          <w:rFonts w:ascii="Arial" w:hAnsi="Arial" w:cs="Arial"/>
          <w:szCs w:val="20"/>
        </w:rPr>
        <w:t>C30/37</w:t>
      </w:r>
      <w:r w:rsidR="00D12B4A" w:rsidRPr="00D12B4A">
        <w:rPr>
          <w:rFonts w:ascii="Arial" w:hAnsi="Arial" w:cs="Arial"/>
          <w:szCs w:val="20"/>
        </w:rPr>
        <w:t>,</w:t>
      </w:r>
    </w:p>
    <w:p w:rsidR="00DC7B4B" w:rsidRPr="00D12B4A" w:rsidRDefault="00DC7B4B" w:rsidP="00DC7B4B">
      <w:pPr>
        <w:pStyle w:val="WW-Zwykytekst"/>
        <w:numPr>
          <w:ilvl w:val="0"/>
          <w:numId w:val="2"/>
        </w:numPr>
        <w:shd w:val="clear" w:color="auto" w:fill="FFFFFF"/>
        <w:tabs>
          <w:tab w:val="left" w:pos="1617"/>
        </w:tabs>
        <w:jc w:val="both"/>
        <w:rPr>
          <w:rFonts w:ascii="Arial" w:hAnsi="Arial" w:cs="Arial"/>
          <w:szCs w:val="20"/>
        </w:rPr>
      </w:pPr>
      <w:r w:rsidRPr="00D12B4A">
        <w:rPr>
          <w:rFonts w:ascii="Arial" w:hAnsi="Arial" w:cs="Arial"/>
        </w:rPr>
        <w:t>nawierzchnia stalowa torów</w:t>
      </w:r>
      <w:r w:rsidR="00336DE9" w:rsidRPr="00D12B4A">
        <w:rPr>
          <w:rFonts w:ascii="Arial" w:hAnsi="Arial" w:cs="Arial"/>
        </w:rPr>
        <w:t xml:space="preserve"> z szyn tramwajowych </w:t>
      </w:r>
      <w:r w:rsidRPr="00D12B4A">
        <w:rPr>
          <w:rFonts w:ascii="Arial" w:hAnsi="Arial" w:cs="Arial"/>
        </w:rPr>
        <w:t xml:space="preserve">posadowiona na podkładach betonowych i podbudowie tłuczniowej. Szyny przytwierdzone do podkładów za pomocą mocowania sprężystego. </w:t>
      </w:r>
    </w:p>
    <w:p w:rsidR="000604F1" w:rsidRPr="00C37BF9" w:rsidRDefault="000604F1" w:rsidP="00DC7B4B">
      <w:pPr>
        <w:pStyle w:val="WW-Zwykytekst"/>
        <w:shd w:val="clear" w:color="auto" w:fill="FFFFFF"/>
        <w:tabs>
          <w:tab w:val="left" w:pos="3943"/>
        </w:tabs>
        <w:ind w:left="1617"/>
        <w:jc w:val="both"/>
      </w:pPr>
    </w:p>
    <w:p w:rsidR="000604F1" w:rsidRPr="00C37BF9" w:rsidRDefault="000604F1" w:rsidP="00C37BF9">
      <w:pPr>
        <w:pStyle w:val="Styl1Znak"/>
        <w:rPr>
          <w:rFonts w:cs="Arial"/>
          <w:szCs w:val="20"/>
        </w:rPr>
      </w:pPr>
      <w:r w:rsidRPr="00C37BF9">
        <w:rPr>
          <w:rFonts w:cs="Arial"/>
          <w:szCs w:val="20"/>
        </w:rPr>
        <w:t>Zakres robót obejmuje:</w:t>
      </w:r>
    </w:p>
    <w:p w:rsidR="00952D26" w:rsidRPr="00A13BB6" w:rsidRDefault="00114872" w:rsidP="00A13BB6">
      <w:pPr>
        <w:pStyle w:val="Styl1Znak"/>
        <w:numPr>
          <w:ilvl w:val="0"/>
          <w:numId w:val="3"/>
        </w:numPr>
        <w:rPr>
          <w:rFonts w:cs="Arial"/>
          <w:szCs w:val="20"/>
        </w:rPr>
      </w:pPr>
      <w:r w:rsidRPr="00C37BF9">
        <w:rPr>
          <w:rFonts w:cs="Arial"/>
          <w:szCs w:val="20"/>
        </w:rPr>
        <w:t>tory główne</w:t>
      </w:r>
      <w:r w:rsidR="00A13BB6">
        <w:rPr>
          <w:rFonts w:cs="Arial"/>
          <w:szCs w:val="20"/>
        </w:rPr>
        <w:t>: A, B</w:t>
      </w:r>
    </w:p>
    <w:p w:rsidR="000604F1" w:rsidRPr="00A13BB6" w:rsidRDefault="00DC7B4B" w:rsidP="00A13BB6">
      <w:pPr>
        <w:pStyle w:val="Styl1Znak"/>
        <w:numPr>
          <w:ilvl w:val="0"/>
          <w:numId w:val="3"/>
        </w:numPr>
        <w:rPr>
          <w:rFonts w:cs="Arial"/>
          <w:szCs w:val="20"/>
        </w:rPr>
      </w:pPr>
      <w:r>
        <w:rPr>
          <w:rFonts w:cs="Arial"/>
          <w:szCs w:val="20"/>
        </w:rPr>
        <w:t xml:space="preserve">odwodnienie wgłębne w postaci drenażu </w:t>
      </w:r>
      <w:r w:rsidR="00234F73">
        <w:rPr>
          <w:rFonts w:cs="Arial"/>
          <w:szCs w:val="20"/>
        </w:rPr>
        <w:t>opaskowego</w:t>
      </w:r>
      <w:r>
        <w:rPr>
          <w:rFonts w:cs="Arial"/>
          <w:szCs w:val="20"/>
        </w:rPr>
        <w:t>,</w:t>
      </w:r>
    </w:p>
    <w:p w:rsidR="000604F1" w:rsidRPr="00C37BF9" w:rsidRDefault="000604F1" w:rsidP="00C37BF9">
      <w:pPr>
        <w:pStyle w:val="Styl1Znak"/>
        <w:rPr>
          <w:rFonts w:cs="Arial"/>
          <w:szCs w:val="20"/>
        </w:rPr>
      </w:pPr>
    </w:p>
    <w:p w:rsidR="00B458BD" w:rsidRPr="00887644" w:rsidRDefault="00B458BD" w:rsidP="00B458BD">
      <w:pPr>
        <w:pStyle w:val="Styl1Znak"/>
        <w:rPr>
          <w:rFonts w:cs="Arial"/>
          <w:b/>
          <w:szCs w:val="20"/>
        </w:rPr>
      </w:pPr>
      <w:r w:rsidRPr="00887644">
        <w:rPr>
          <w:rFonts w:cs="Arial"/>
          <w:b/>
          <w:szCs w:val="20"/>
        </w:rPr>
        <w:t>1.4</w:t>
      </w:r>
      <w:r>
        <w:rPr>
          <w:rFonts w:cs="Arial"/>
          <w:b/>
          <w:szCs w:val="20"/>
        </w:rPr>
        <w:t>.</w:t>
      </w:r>
      <w:r w:rsidRPr="00887644">
        <w:rPr>
          <w:rFonts w:cs="Arial"/>
          <w:b/>
          <w:szCs w:val="20"/>
        </w:rPr>
        <w:t xml:space="preserve"> Określenia podstawowe </w:t>
      </w:r>
    </w:p>
    <w:p w:rsidR="00B458BD" w:rsidRDefault="00B458BD" w:rsidP="00B458BD">
      <w:pPr>
        <w:pStyle w:val="Styl1Znak"/>
        <w:rPr>
          <w:rFonts w:cs="Arial"/>
          <w:szCs w:val="20"/>
        </w:rPr>
      </w:pPr>
    </w:p>
    <w:p w:rsidR="00B458BD" w:rsidRPr="00556C1F" w:rsidRDefault="00B458BD" w:rsidP="00B458BD">
      <w:pPr>
        <w:pStyle w:val="Styl1Znak"/>
        <w:rPr>
          <w:rFonts w:cs="Arial"/>
          <w:szCs w:val="20"/>
        </w:rPr>
      </w:pPr>
      <w:r w:rsidRPr="00556C1F">
        <w:rPr>
          <w:rFonts w:cs="Arial"/>
          <w:szCs w:val="20"/>
        </w:rPr>
        <w:t xml:space="preserve">Użyte w </w:t>
      </w:r>
      <w:r>
        <w:rPr>
          <w:color w:val="000000"/>
          <w:szCs w:val="20"/>
        </w:rPr>
        <w:t>STWiORB</w:t>
      </w:r>
      <w:r w:rsidRPr="00556C1F">
        <w:rPr>
          <w:rFonts w:cs="Arial"/>
          <w:szCs w:val="20"/>
        </w:rPr>
        <w:t xml:space="preserve"> wymienione poniżej określenia należy rozumieć w każdym przypadku następująco: </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Budowla drogowa</w:t>
      </w:r>
      <w:r>
        <w:rPr>
          <w:rFonts w:cs="Arial"/>
          <w:szCs w:val="20"/>
        </w:rPr>
        <w:t xml:space="preserve"> – o</w:t>
      </w:r>
      <w:r w:rsidRPr="00556C1F">
        <w:rPr>
          <w:rFonts w:cs="Arial"/>
          <w:szCs w:val="20"/>
        </w:rPr>
        <w:t>biekt budowlany, nie będący budynkiem, stanowiący całość techniczno-użytkową [drogę, tor tramwajowy] albo jego część stanowiącą odrębny element konstrukcyjny lub technologiczny [obiekt mostowy, korpus ziemny, węzeł].</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Jezdnia</w:t>
      </w:r>
      <w:r>
        <w:rPr>
          <w:rFonts w:cs="Arial"/>
          <w:szCs w:val="20"/>
        </w:rPr>
        <w:t xml:space="preserve"> – c</w:t>
      </w:r>
      <w:r w:rsidRPr="00556C1F">
        <w:rPr>
          <w:rFonts w:cs="Arial"/>
          <w:szCs w:val="20"/>
        </w:rPr>
        <w:t>zęść korony drogi przeznaczona do ruchu pojazdów.</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Nawierzchnia torowa</w:t>
      </w:r>
      <w:r>
        <w:rPr>
          <w:rFonts w:cs="Arial"/>
          <w:szCs w:val="20"/>
        </w:rPr>
        <w:t xml:space="preserve"> – w</w:t>
      </w:r>
      <w:r w:rsidRPr="00556C1F">
        <w:rPr>
          <w:rFonts w:cs="Arial"/>
          <w:szCs w:val="20"/>
        </w:rPr>
        <w:t>arstwa lub zespół warstw służących do przejmowania i rozkładania obciążeń od ruchu pojazdów szynowych i kołowych na podłoże gruntowe i zapewniająca dogodne warunki dla ruchu.</w:t>
      </w:r>
    </w:p>
    <w:p w:rsidR="00B458BD" w:rsidRPr="00556C1F" w:rsidRDefault="00B458BD" w:rsidP="00B458BD">
      <w:pPr>
        <w:pStyle w:val="Styl1Znak"/>
        <w:rPr>
          <w:rFonts w:cs="Arial"/>
          <w:szCs w:val="20"/>
        </w:rPr>
      </w:pPr>
    </w:p>
    <w:p w:rsidR="00B458BD" w:rsidRDefault="00B458BD" w:rsidP="00B458BD">
      <w:pPr>
        <w:pStyle w:val="Styl1Znak"/>
        <w:rPr>
          <w:rFonts w:cs="Arial"/>
          <w:szCs w:val="20"/>
        </w:rPr>
      </w:pPr>
      <w:r w:rsidRPr="00887644">
        <w:rPr>
          <w:rFonts w:cs="Arial"/>
          <w:b/>
          <w:szCs w:val="20"/>
        </w:rPr>
        <w:t>Konstrukcja nawierzchni torowej</w:t>
      </w:r>
      <w:r>
        <w:rPr>
          <w:rFonts w:cs="Arial"/>
          <w:szCs w:val="20"/>
        </w:rPr>
        <w:t xml:space="preserve"> – u</w:t>
      </w:r>
      <w:r w:rsidRPr="00556C1F">
        <w:rPr>
          <w:rFonts w:cs="Arial"/>
          <w:szCs w:val="20"/>
        </w:rPr>
        <w:t>kład warstw nawierzchni wraz ze sposobem ich połączenia.</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Podbudowa</w:t>
      </w:r>
      <w:r>
        <w:rPr>
          <w:rFonts w:cs="Arial"/>
          <w:szCs w:val="20"/>
        </w:rPr>
        <w:t xml:space="preserve"> – d</w:t>
      </w:r>
      <w:r w:rsidRPr="00556C1F">
        <w:rPr>
          <w:rFonts w:cs="Arial"/>
          <w:szCs w:val="20"/>
        </w:rPr>
        <w:t>olna część nawierzchni, służąca do przenoszenia obciążeń od kursującego taboru na podłoże.</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Podbudowa zasadnicza</w:t>
      </w:r>
      <w:r>
        <w:rPr>
          <w:rFonts w:cs="Arial"/>
          <w:szCs w:val="20"/>
        </w:rPr>
        <w:t xml:space="preserve"> – g</w:t>
      </w:r>
      <w:r w:rsidRPr="00556C1F">
        <w:rPr>
          <w:rFonts w:cs="Arial"/>
          <w:szCs w:val="20"/>
        </w:rPr>
        <w:t>órna część podbudowy spełniająca funkcje nośne w konstrukcji nawierzchni. Może składać się z jednej lub dwóch warstw [asfaltobeton, beton].</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Podbudowa pomocnicza</w:t>
      </w:r>
      <w:r>
        <w:rPr>
          <w:rFonts w:cs="Arial"/>
          <w:szCs w:val="20"/>
        </w:rPr>
        <w:t xml:space="preserve"> – d</w:t>
      </w:r>
      <w:r w:rsidRPr="00556C1F">
        <w:rPr>
          <w:rFonts w:cs="Arial"/>
          <w:szCs w:val="20"/>
        </w:rPr>
        <w:t>olna część podbudowy spełniająca, obok funkcji nośnych, funkcje zabezpieczenia nawierzchni przed działaniem wody i przenikaniem cząstek podłoża.</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Podłoże</w:t>
      </w:r>
      <w:r>
        <w:rPr>
          <w:rFonts w:cs="Arial"/>
          <w:szCs w:val="20"/>
        </w:rPr>
        <w:t xml:space="preserve"> – g</w:t>
      </w:r>
      <w:r w:rsidRPr="00556C1F">
        <w:rPr>
          <w:rFonts w:cs="Arial"/>
          <w:szCs w:val="20"/>
        </w:rPr>
        <w:t>runt rodzimy lub nasypowy, leżący pod nawierzchnią do głębokości przemarzania.</w:t>
      </w:r>
    </w:p>
    <w:p w:rsidR="00B458BD" w:rsidRPr="00556C1F" w:rsidRDefault="00B458BD" w:rsidP="00B458BD">
      <w:pPr>
        <w:pStyle w:val="Styl1Znak"/>
        <w:rPr>
          <w:rFonts w:cs="Arial"/>
          <w:szCs w:val="20"/>
        </w:rPr>
      </w:pPr>
    </w:p>
    <w:p w:rsidR="00B458BD" w:rsidRDefault="00B458BD" w:rsidP="00B458BD">
      <w:pPr>
        <w:pStyle w:val="Styl1Znak"/>
        <w:rPr>
          <w:rFonts w:cs="Arial"/>
          <w:szCs w:val="20"/>
        </w:rPr>
      </w:pPr>
      <w:r w:rsidRPr="00887644">
        <w:rPr>
          <w:rFonts w:cs="Arial"/>
          <w:b/>
          <w:szCs w:val="20"/>
        </w:rPr>
        <w:t>Poprzeczne odwodnienie powierzchniowe toru</w:t>
      </w:r>
      <w:r>
        <w:rPr>
          <w:rFonts w:cs="Arial"/>
          <w:szCs w:val="20"/>
        </w:rPr>
        <w:t xml:space="preserve"> – u</w:t>
      </w:r>
      <w:r w:rsidRPr="00556C1F">
        <w:rPr>
          <w:rFonts w:cs="Arial"/>
          <w:szCs w:val="20"/>
        </w:rPr>
        <w:t>rządzenie umożliwiające odprowadzenie wód opadowych spływających po torach i w rowkach szynowych w kierunku podłużnym.</w:t>
      </w:r>
    </w:p>
    <w:p w:rsidR="00234F73" w:rsidRPr="00556C1F" w:rsidRDefault="00234F73" w:rsidP="00B458BD">
      <w:pPr>
        <w:pStyle w:val="Styl1Znak"/>
        <w:rPr>
          <w:rFonts w:cs="Arial"/>
          <w:szCs w:val="20"/>
        </w:rPr>
      </w:pP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Niweleta</w:t>
      </w:r>
      <w:r>
        <w:rPr>
          <w:rFonts w:cs="Arial"/>
          <w:szCs w:val="20"/>
        </w:rPr>
        <w:t xml:space="preserve"> – w</w:t>
      </w:r>
      <w:r w:rsidRPr="00556C1F">
        <w:rPr>
          <w:rFonts w:cs="Arial"/>
          <w:szCs w:val="20"/>
        </w:rPr>
        <w:t>ysokościowe i geometryczne rozwinięcie na płaszczyźnie pionowego przekroju w osi toru.</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Promień łuku toru</w:t>
      </w:r>
      <w:r>
        <w:rPr>
          <w:rFonts w:cs="Arial"/>
          <w:szCs w:val="20"/>
        </w:rPr>
        <w:t xml:space="preserve"> – p</w:t>
      </w:r>
      <w:r w:rsidRPr="00556C1F">
        <w:rPr>
          <w:rFonts w:cs="Arial"/>
          <w:szCs w:val="20"/>
        </w:rPr>
        <w:t>romień koła poziomego opisanego na punktach załomu osi toru.</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887644">
        <w:rPr>
          <w:rFonts w:cs="Arial"/>
          <w:b/>
          <w:szCs w:val="20"/>
        </w:rPr>
        <w:t>Podkłady</w:t>
      </w:r>
      <w:r>
        <w:rPr>
          <w:rFonts w:cs="Arial"/>
          <w:szCs w:val="20"/>
        </w:rPr>
        <w:t xml:space="preserve"> – d</w:t>
      </w:r>
      <w:r w:rsidRPr="00556C1F">
        <w:rPr>
          <w:rFonts w:cs="Arial"/>
          <w:szCs w:val="20"/>
        </w:rPr>
        <w:t>rewniane lub strunobetonowe elementy ułożone prostopadle do osi toru, mające za zadanie przenoszenie na podsypkę nacisków od kół taboru, przekazywanych przez szyny.</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Szyna</w:t>
      </w:r>
      <w:r>
        <w:rPr>
          <w:rFonts w:cs="Arial"/>
          <w:szCs w:val="20"/>
        </w:rPr>
        <w:t xml:space="preserve"> – s</w:t>
      </w:r>
      <w:r w:rsidRPr="00556C1F">
        <w:rPr>
          <w:rFonts w:cs="Arial"/>
          <w:szCs w:val="20"/>
        </w:rPr>
        <w:t>talowy element walcowany, składający się z główki, szyjki i stopki którego zadaniem jest kierowanie kół taboru oraz przejmowanie nacisków kół i przekazywanie ich na podkłady.</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Szyna rowkowa (tramwajowa)</w:t>
      </w:r>
      <w:r>
        <w:rPr>
          <w:rFonts w:cs="Arial"/>
          <w:szCs w:val="20"/>
        </w:rPr>
        <w:t xml:space="preserve"> – o</w:t>
      </w:r>
      <w:r w:rsidRPr="00556C1F">
        <w:rPr>
          <w:rFonts w:cs="Arial"/>
          <w:szCs w:val="20"/>
        </w:rPr>
        <w:t>dmiana szyny, której główka rozbudowana została w taki sposób, że ukształtowano w niej rowek w kształcie litery "U" i prowadnicę w celu zapewnienia właściwego prowadzenia zestawów kołowych, ma zastosowanie w torach na łukach o małych promieniach oraz wbudowanych w jezdnię.</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bCs/>
          <w:szCs w:val="20"/>
        </w:rPr>
        <w:t>Szyna przejściowa</w:t>
      </w:r>
      <w:r>
        <w:rPr>
          <w:rFonts w:cs="Arial"/>
          <w:b/>
          <w:bCs/>
          <w:szCs w:val="20"/>
        </w:rPr>
        <w:t xml:space="preserve"> </w:t>
      </w:r>
      <w:r>
        <w:rPr>
          <w:rFonts w:cs="Arial"/>
          <w:bCs/>
          <w:szCs w:val="20"/>
        </w:rPr>
        <w:t>– e</w:t>
      </w:r>
      <w:r w:rsidRPr="00556C1F">
        <w:rPr>
          <w:rFonts w:cs="Arial"/>
          <w:szCs w:val="20"/>
        </w:rPr>
        <w:t>lement szynowy służący do połączenia ze sobą dwóch różnych rodzajów szyn [np. szyna LK-1/Ri 60N].</w:t>
      </w:r>
    </w:p>
    <w:p w:rsidR="00B458BD" w:rsidRPr="00556C1F" w:rsidRDefault="00B458BD" w:rsidP="00B458BD">
      <w:pPr>
        <w:pStyle w:val="Styl1Znak"/>
        <w:rPr>
          <w:rFonts w:cs="Arial"/>
          <w:spacing w:val="-3"/>
          <w:szCs w:val="20"/>
        </w:rPr>
      </w:pPr>
    </w:p>
    <w:p w:rsidR="00B458BD" w:rsidRPr="00556C1F" w:rsidRDefault="00B458BD" w:rsidP="00B458BD">
      <w:pPr>
        <w:pStyle w:val="Styl1Znak"/>
        <w:rPr>
          <w:rFonts w:cs="Arial"/>
          <w:szCs w:val="20"/>
        </w:rPr>
      </w:pPr>
      <w:r w:rsidRPr="006928BA">
        <w:rPr>
          <w:rFonts w:cs="Arial"/>
          <w:b/>
          <w:szCs w:val="20"/>
        </w:rPr>
        <w:t>Toki szynowe</w:t>
      </w:r>
      <w:r>
        <w:rPr>
          <w:rFonts w:cs="Arial"/>
          <w:szCs w:val="20"/>
        </w:rPr>
        <w:t xml:space="preserve"> – p</w:t>
      </w:r>
      <w:r w:rsidRPr="00556C1F">
        <w:rPr>
          <w:rFonts w:cs="Arial"/>
          <w:szCs w:val="20"/>
        </w:rPr>
        <w:t>ołączone ze sobą pojedyncze szyny stanowią toki szynowe. tok prawy i lewy patrząc w kierunku ruchu po torze.</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Tor</w:t>
      </w:r>
      <w:r>
        <w:rPr>
          <w:rFonts w:cs="Arial"/>
          <w:szCs w:val="20"/>
        </w:rPr>
        <w:t xml:space="preserve"> – p</w:t>
      </w:r>
      <w:r w:rsidRPr="00556C1F">
        <w:rPr>
          <w:rFonts w:cs="Arial"/>
          <w:szCs w:val="20"/>
        </w:rPr>
        <w:t>odstawowy element drogi tramwajowej, służący bezpośrednio do prowadzenia po nim pojazdów szynowych. Składa się on z dwóch równoległych szyn, ułożonych w ustalonej wzajemnej odległości i przytwierdzonych do podpór.</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Rozjazd</w:t>
      </w:r>
      <w:r>
        <w:rPr>
          <w:rFonts w:cs="Arial"/>
          <w:szCs w:val="20"/>
        </w:rPr>
        <w:t xml:space="preserve"> – u</w:t>
      </w:r>
      <w:r w:rsidRPr="00556C1F">
        <w:rPr>
          <w:rFonts w:cs="Arial"/>
          <w:szCs w:val="20"/>
        </w:rPr>
        <w:t>rządzenie umożliwiające przejście pociągów lub pojedynczych pojazdów z toru na tor równoległy lub nierównoległy.</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Rozjazd jednotorowy pojedynczy</w:t>
      </w:r>
      <w:r>
        <w:rPr>
          <w:rFonts w:cs="Arial"/>
          <w:szCs w:val="20"/>
        </w:rPr>
        <w:t xml:space="preserve"> – r</w:t>
      </w:r>
      <w:r w:rsidRPr="00556C1F">
        <w:rPr>
          <w:rFonts w:cs="Arial"/>
          <w:szCs w:val="20"/>
        </w:rPr>
        <w:t>ozjazd, w którym z jednego toru odgałęzia się jeden tor. Rozjazd taki składa się z jednej zwrotnicy i jednej krzyżownicy oraz szyn łączących.</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Rozjazd dwutorowy pojedynczy niepełny</w:t>
      </w:r>
      <w:r>
        <w:rPr>
          <w:rFonts w:cs="Arial"/>
          <w:szCs w:val="20"/>
        </w:rPr>
        <w:t xml:space="preserve"> – r</w:t>
      </w:r>
      <w:r w:rsidRPr="00556C1F">
        <w:rPr>
          <w:rFonts w:cs="Arial"/>
          <w:szCs w:val="20"/>
        </w:rPr>
        <w:t>ozjazd w którym z jednego z dwóch torów, odgałęzia się jeden tor przecinający tor drugi. Rozjazd taki składa się z jednej zwrotnicy, pięciu krzyżownic oraz szyn łączących.</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Rozjazd dwutorowy pojedynczy</w:t>
      </w:r>
      <w:r>
        <w:rPr>
          <w:rFonts w:cs="Arial"/>
          <w:szCs w:val="20"/>
        </w:rPr>
        <w:t xml:space="preserve"> – r</w:t>
      </w:r>
      <w:r w:rsidRPr="00556C1F">
        <w:rPr>
          <w:rFonts w:cs="Arial"/>
          <w:szCs w:val="20"/>
        </w:rPr>
        <w:t>ozjazd w którym z dwóch torów, odgałęziają się dwa tory w tym samym kierunku.</w:t>
      </w:r>
    </w:p>
    <w:p w:rsidR="00B458BD" w:rsidRPr="00556C1F" w:rsidRDefault="00B458BD" w:rsidP="00B458BD">
      <w:pPr>
        <w:pStyle w:val="Styl1Znak"/>
        <w:rPr>
          <w:rFonts w:cs="Arial"/>
          <w:szCs w:val="20"/>
        </w:rPr>
      </w:pPr>
      <w:r w:rsidRPr="00556C1F">
        <w:rPr>
          <w:rFonts w:cs="Arial"/>
          <w:szCs w:val="20"/>
        </w:rPr>
        <w:t>Rozjazd taki składa się dwóch zwrotnic, sześciu krzyżownic oraz szyn łączących.</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Skrzyżowanie torów</w:t>
      </w:r>
      <w:r>
        <w:rPr>
          <w:rFonts w:cs="Arial"/>
          <w:szCs w:val="20"/>
        </w:rPr>
        <w:t xml:space="preserve"> – p</w:t>
      </w:r>
      <w:r w:rsidRPr="00556C1F">
        <w:rPr>
          <w:rFonts w:cs="Arial"/>
          <w:szCs w:val="20"/>
        </w:rPr>
        <w:t>rzecięcie się dwóch torów w jednym poziomie, bez możliwości przejścia z jednego toru na drugi.</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Styk przediglicowy</w:t>
      </w:r>
      <w:r>
        <w:rPr>
          <w:rFonts w:cs="Arial"/>
          <w:szCs w:val="20"/>
        </w:rPr>
        <w:t xml:space="preserve"> – m</w:t>
      </w:r>
      <w:r w:rsidRPr="00556C1F">
        <w:rPr>
          <w:rFonts w:cs="Arial"/>
          <w:szCs w:val="20"/>
        </w:rPr>
        <w:t>iejsce stanowiące połączenie toru z rozjazdem od strony zwrotnicy.</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Zwrotnica</w:t>
      </w:r>
      <w:r>
        <w:rPr>
          <w:rFonts w:cs="Arial"/>
          <w:szCs w:val="20"/>
        </w:rPr>
        <w:t xml:space="preserve"> – c</w:t>
      </w:r>
      <w:r w:rsidRPr="00556C1F">
        <w:rPr>
          <w:rFonts w:cs="Arial"/>
          <w:szCs w:val="20"/>
        </w:rPr>
        <w:t>zęść rozjazdu, która umożliwia przejście pojazdu szynowego z toru zasadniczego na tor zwrotny.</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Szyny łączące</w:t>
      </w:r>
      <w:r>
        <w:rPr>
          <w:rFonts w:cs="Arial"/>
          <w:szCs w:val="20"/>
        </w:rPr>
        <w:t xml:space="preserve"> – e</w:t>
      </w:r>
      <w:r w:rsidRPr="00556C1F">
        <w:rPr>
          <w:rFonts w:cs="Arial"/>
          <w:szCs w:val="20"/>
        </w:rPr>
        <w:t>lementy szynowe rozjazdu łączące ze sobą zwrotnice z krzyżownicami oraz krzyżownice.</w:t>
      </w:r>
    </w:p>
    <w:p w:rsidR="00B458BD" w:rsidRPr="00556C1F" w:rsidRDefault="00B458BD" w:rsidP="00B458BD">
      <w:pPr>
        <w:pStyle w:val="Styl1Znak"/>
        <w:rPr>
          <w:rFonts w:cs="Arial"/>
          <w:szCs w:val="20"/>
        </w:rPr>
      </w:pPr>
    </w:p>
    <w:p w:rsidR="00B458BD" w:rsidRPr="00556C1F" w:rsidRDefault="00B458BD" w:rsidP="00B458BD">
      <w:pPr>
        <w:pStyle w:val="Styl1Znak"/>
        <w:rPr>
          <w:rFonts w:cs="Arial"/>
          <w:szCs w:val="20"/>
        </w:rPr>
      </w:pPr>
      <w:r w:rsidRPr="006928BA">
        <w:rPr>
          <w:rFonts w:cs="Arial"/>
          <w:b/>
          <w:szCs w:val="20"/>
        </w:rPr>
        <w:t>Krzyżownica</w:t>
      </w:r>
      <w:r>
        <w:rPr>
          <w:rFonts w:cs="Arial"/>
          <w:szCs w:val="20"/>
        </w:rPr>
        <w:t xml:space="preserve"> – c</w:t>
      </w:r>
      <w:r w:rsidRPr="00556C1F">
        <w:rPr>
          <w:rFonts w:cs="Arial"/>
          <w:szCs w:val="20"/>
        </w:rPr>
        <w:t>zęść rozjazdu umożliwiająca swobodne przejście w jednym poziomie kół pojazdu szynowego przez miejsce krzyżowania się toków szyn.</w:t>
      </w:r>
    </w:p>
    <w:p w:rsidR="00E64D24" w:rsidRDefault="00E64D24" w:rsidP="00B458BD">
      <w:pPr>
        <w:pStyle w:val="Styl1Znak"/>
        <w:rPr>
          <w:rFonts w:cs="Arial"/>
          <w:b/>
          <w:szCs w:val="20"/>
        </w:rPr>
      </w:pPr>
    </w:p>
    <w:p w:rsidR="00B458BD" w:rsidRPr="00556C1F" w:rsidRDefault="00B458BD" w:rsidP="00B458BD">
      <w:pPr>
        <w:pStyle w:val="Styl1Znak"/>
        <w:rPr>
          <w:rFonts w:cs="Arial"/>
          <w:szCs w:val="20"/>
        </w:rPr>
      </w:pPr>
      <w:r w:rsidRPr="006928BA">
        <w:rPr>
          <w:rFonts w:cs="Arial"/>
          <w:b/>
          <w:szCs w:val="20"/>
        </w:rPr>
        <w:t xml:space="preserve">Połączenie elektryczne między tokowe </w:t>
      </w:r>
      <w:r>
        <w:rPr>
          <w:rFonts w:cs="Arial"/>
          <w:szCs w:val="20"/>
        </w:rPr>
        <w:t>– p</w:t>
      </w:r>
      <w:r w:rsidRPr="00556C1F">
        <w:rPr>
          <w:rFonts w:cs="Arial"/>
          <w:szCs w:val="20"/>
        </w:rPr>
        <w:t>ołączenie szyn w jednym przekroju przy pomocy kabla miedzianego, celem zapewnienia właściwego przepływu prądów powrotnych.</w:t>
      </w:r>
    </w:p>
    <w:p w:rsidR="00B458BD" w:rsidRPr="00556C1F" w:rsidRDefault="00B458BD" w:rsidP="00B458BD">
      <w:pPr>
        <w:pStyle w:val="Styl1Znak"/>
        <w:rPr>
          <w:rFonts w:cs="Arial"/>
          <w:szCs w:val="20"/>
        </w:rPr>
      </w:pPr>
    </w:p>
    <w:p w:rsidR="00B458BD" w:rsidRPr="00556C1F" w:rsidRDefault="00B458BD" w:rsidP="00B458BD">
      <w:pPr>
        <w:pStyle w:val="Styl1Znak"/>
        <w:rPr>
          <w:rFonts w:eastAsia="Lucida Sans Unicode" w:cs="Arial"/>
          <w:szCs w:val="20"/>
        </w:rPr>
      </w:pPr>
      <w:r w:rsidRPr="006928BA">
        <w:rPr>
          <w:rFonts w:cs="Arial"/>
          <w:b/>
          <w:szCs w:val="20"/>
        </w:rPr>
        <w:t>Przyrząd wyrównawczy</w:t>
      </w:r>
      <w:r>
        <w:rPr>
          <w:rFonts w:cs="Arial"/>
          <w:szCs w:val="20"/>
        </w:rPr>
        <w:t xml:space="preserve"> – e</w:t>
      </w:r>
      <w:r w:rsidRPr="00556C1F">
        <w:rPr>
          <w:rFonts w:eastAsia="Lucida Sans Unicode" w:cs="Arial"/>
          <w:szCs w:val="20"/>
        </w:rPr>
        <w:t>lement toru wykonany z szyn kolejowych lub tramwajowych, którego zadaniem jest kompensacja przyrostów lub ubytków długości szyn, wynikłych ze zmian temperatury.</w:t>
      </w:r>
    </w:p>
    <w:p w:rsidR="00B458BD" w:rsidRPr="00EF724E" w:rsidRDefault="00B458BD" w:rsidP="00B458BD">
      <w:pPr>
        <w:pStyle w:val="Styl1Znak"/>
        <w:rPr>
          <w:rFonts w:cs="Arial"/>
          <w:sz w:val="16"/>
          <w:szCs w:val="16"/>
        </w:rPr>
      </w:pPr>
    </w:p>
    <w:p w:rsidR="00B458BD" w:rsidRDefault="00B458BD" w:rsidP="00B458BD">
      <w:pPr>
        <w:pStyle w:val="Styl1Znak"/>
        <w:rPr>
          <w:rFonts w:cs="Arial"/>
          <w:szCs w:val="20"/>
        </w:rPr>
      </w:pPr>
      <w:r w:rsidRPr="006928BA">
        <w:rPr>
          <w:rFonts w:cs="Arial"/>
          <w:b/>
          <w:szCs w:val="20"/>
        </w:rPr>
        <w:t>Wypełnienie pasa torowego</w:t>
      </w:r>
      <w:r>
        <w:rPr>
          <w:rFonts w:cs="Arial"/>
          <w:szCs w:val="20"/>
        </w:rPr>
        <w:t xml:space="preserve"> – w</w:t>
      </w:r>
      <w:r w:rsidRPr="00556C1F">
        <w:rPr>
          <w:rFonts w:cs="Arial"/>
          <w:szCs w:val="20"/>
        </w:rPr>
        <w:t>ypełnienie przestrzeni między szynami stanowiące nawierzchnię jezdną dla pojazdów kołowych.</w:t>
      </w:r>
    </w:p>
    <w:p w:rsidR="00846777" w:rsidRDefault="00846777" w:rsidP="00B458BD">
      <w:pPr>
        <w:pStyle w:val="Styl1Znak"/>
        <w:rPr>
          <w:b/>
          <w:bCs/>
        </w:rPr>
      </w:pPr>
    </w:p>
    <w:p w:rsidR="007C5389" w:rsidRDefault="007C5389" w:rsidP="00B458BD">
      <w:pPr>
        <w:pStyle w:val="Styl1Znak"/>
        <w:rPr>
          <w:b/>
          <w:bCs/>
        </w:rPr>
      </w:pPr>
    </w:p>
    <w:p w:rsidR="00B458BD" w:rsidRDefault="00B458BD" w:rsidP="00B458BD">
      <w:pPr>
        <w:pStyle w:val="Styl1Znak"/>
        <w:rPr>
          <w:b/>
          <w:bCs/>
        </w:rPr>
      </w:pPr>
      <w:r>
        <w:rPr>
          <w:b/>
          <w:bCs/>
        </w:rPr>
        <w:t>2. MATERIAŁY</w:t>
      </w:r>
    </w:p>
    <w:p w:rsidR="00B458BD" w:rsidRDefault="00B458BD" w:rsidP="00B458BD">
      <w:pPr>
        <w:pStyle w:val="Styl1Znak"/>
      </w:pPr>
    </w:p>
    <w:p w:rsidR="00B458BD" w:rsidRDefault="00B458BD" w:rsidP="00B458BD">
      <w:pPr>
        <w:pStyle w:val="Styl1Znak"/>
        <w:rPr>
          <w:b/>
          <w:bCs/>
        </w:rPr>
      </w:pPr>
      <w:r>
        <w:rPr>
          <w:b/>
          <w:bCs/>
        </w:rPr>
        <w:t>2.1. Wymagania ogólne dotyczące materiałów</w:t>
      </w:r>
    </w:p>
    <w:p w:rsidR="00B458BD" w:rsidRPr="00EF724E" w:rsidRDefault="00B458BD" w:rsidP="00B458BD">
      <w:pPr>
        <w:pStyle w:val="Styl1Znak"/>
        <w:rPr>
          <w:sz w:val="16"/>
          <w:szCs w:val="16"/>
        </w:rPr>
      </w:pPr>
    </w:p>
    <w:p w:rsidR="00B458BD" w:rsidRDefault="00B458BD" w:rsidP="00B458BD">
      <w:pPr>
        <w:pStyle w:val="Styl1Znak"/>
      </w:pPr>
      <w:r>
        <w:t xml:space="preserve">Ogólne wymagania dotyczące materiałów podano w </w:t>
      </w:r>
      <w:r>
        <w:rPr>
          <w:color w:val="000000"/>
          <w:szCs w:val="20"/>
        </w:rPr>
        <w:t>STWiORB</w:t>
      </w:r>
      <w:r w:rsidR="002A4C0B">
        <w:rPr>
          <w:color w:val="000000"/>
          <w:szCs w:val="20"/>
        </w:rPr>
        <w:t>-</w:t>
      </w:r>
      <w:r w:rsidR="001955AF">
        <w:rPr>
          <w:color w:val="000000"/>
          <w:szCs w:val="20"/>
        </w:rPr>
        <w:t xml:space="preserve"> </w:t>
      </w:r>
      <w:r>
        <w:t>00.00.00. "Wymagania ogólne"</w:t>
      </w:r>
      <w:r w:rsidR="002A4C0B">
        <w:t xml:space="preserve"> pkt. 2</w:t>
      </w:r>
    </w:p>
    <w:p w:rsidR="00B458BD" w:rsidRPr="00EF724E" w:rsidRDefault="00B458BD" w:rsidP="00B458BD">
      <w:pPr>
        <w:pStyle w:val="Styl1Znak"/>
        <w:rPr>
          <w:sz w:val="16"/>
          <w:szCs w:val="16"/>
        </w:rPr>
      </w:pPr>
    </w:p>
    <w:p w:rsidR="00B458BD" w:rsidRPr="004230B1" w:rsidRDefault="004230B1" w:rsidP="00B458BD">
      <w:pPr>
        <w:pStyle w:val="Styl1Znak"/>
        <w:rPr>
          <w:rFonts w:cs="Arial"/>
          <w:b/>
          <w:bCs/>
          <w:szCs w:val="20"/>
        </w:rPr>
      </w:pPr>
      <w:r w:rsidRPr="004230B1">
        <w:rPr>
          <w:rFonts w:cs="Arial"/>
          <w:b/>
          <w:bCs/>
          <w:szCs w:val="20"/>
        </w:rPr>
        <w:t xml:space="preserve">2.2. </w:t>
      </w:r>
      <w:r w:rsidR="00B458BD" w:rsidRPr="004230B1">
        <w:rPr>
          <w:rFonts w:cs="Arial"/>
          <w:b/>
          <w:bCs/>
          <w:szCs w:val="20"/>
        </w:rPr>
        <w:t>Materiałami do wykonania nawierzchni w torach</w:t>
      </w:r>
      <w:r w:rsidR="001A34BD">
        <w:rPr>
          <w:rFonts w:cs="Arial"/>
          <w:b/>
          <w:bCs/>
          <w:szCs w:val="20"/>
        </w:rPr>
        <w:t xml:space="preserve"> </w:t>
      </w:r>
      <w:r w:rsidR="001A34BD" w:rsidRPr="00247B04">
        <w:rPr>
          <w:rFonts w:cs="Arial"/>
          <w:b/>
          <w:bCs/>
          <w:szCs w:val="20"/>
        </w:rPr>
        <w:t>tramwajowych</w:t>
      </w:r>
      <w:r w:rsidR="00247B04">
        <w:rPr>
          <w:rFonts w:cs="Arial"/>
          <w:b/>
          <w:bCs/>
          <w:szCs w:val="20"/>
        </w:rPr>
        <w:t>,</w:t>
      </w:r>
      <w:r w:rsidR="001A34BD" w:rsidRPr="00247B04">
        <w:rPr>
          <w:rFonts w:cs="Arial"/>
          <w:b/>
          <w:bCs/>
          <w:szCs w:val="20"/>
        </w:rPr>
        <w:t xml:space="preserve"> </w:t>
      </w:r>
      <w:r w:rsidR="001A34BD" w:rsidRPr="00247B04">
        <w:rPr>
          <w:rFonts w:cs="Arial"/>
          <w:b/>
          <w:szCs w:val="20"/>
        </w:rPr>
        <w:t xml:space="preserve">posadowionych </w:t>
      </w:r>
      <w:r w:rsidR="00D25163">
        <w:rPr>
          <w:rFonts w:cs="Arial"/>
          <w:b/>
          <w:szCs w:val="20"/>
        </w:rPr>
        <w:t>w</w:t>
      </w:r>
      <w:r w:rsidR="001A34BD" w:rsidRPr="00247B04">
        <w:rPr>
          <w:rFonts w:cs="Arial"/>
          <w:b/>
          <w:szCs w:val="20"/>
        </w:rPr>
        <w:t xml:space="preserve"> płycie </w:t>
      </w:r>
      <w:r w:rsidR="00D25163">
        <w:rPr>
          <w:rFonts w:cs="Arial"/>
          <w:b/>
          <w:szCs w:val="20"/>
        </w:rPr>
        <w:t>prefabrykowanej</w:t>
      </w:r>
      <w:r w:rsidR="000D0010">
        <w:rPr>
          <w:rFonts w:cs="Arial"/>
          <w:b/>
          <w:szCs w:val="20"/>
        </w:rPr>
        <w:t xml:space="preserve"> </w:t>
      </w:r>
      <w:r w:rsidR="000D0010" w:rsidRPr="00247B04">
        <w:rPr>
          <w:rFonts w:cs="Arial"/>
          <w:b/>
          <w:szCs w:val="20"/>
        </w:rPr>
        <w:t>[nawierzchnia jezdna],</w:t>
      </w:r>
      <w:r w:rsidR="000D0010" w:rsidRPr="00247B04">
        <w:rPr>
          <w:rFonts w:cs="Arial"/>
          <w:b/>
          <w:bCs/>
          <w:szCs w:val="20"/>
        </w:rPr>
        <w:t xml:space="preserve"> </w:t>
      </w:r>
      <w:r w:rsidR="001A34BD" w:rsidRPr="00247B04">
        <w:rPr>
          <w:rFonts w:cs="Arial"/>
          <w:b/>
          <w:szCs w:val="20"/>
        </w:rPr>
        <w:t>za pośrednictwem podlewu</w:t>
      </w:r>
      <w:r w:rsidR="00247B04">
        <w:rPr>
          <w:rFonts w:cs="Arial"/>
          <w:b/>
          <w:szCs w:val="20"/>
        </w:rPr>
        <w:t xml:space="preserve"> ciągłego</w:t>
      </w:r>
      <w:r w:rsidR="001A34BD" w:rsidRPr="00247B04">
        <w:rPr>
          <w:rFonts w:cs="Arial"/>
          <w:b/>
          <w:szCs w:val="20"/>
        </w:rPr>
        <w:t xml:space="preserve"> z materiału elastycznego </w:t>
      </w:r>
      <w:r w:rsidR="00B458BD" w:rsidRPr="004230B1">
        <w:rPr>
          <w:rFonts w:cs="Arial"/>
          <w:b/>
          <w:bCs/>
          <w:szCs w:val="20"/>
        </w:rPr>
        <w:t xml:space="preserve">wg zasad niniejszej </w:t>
      </w:r>
      <w:r w:rsidR="00B458BD" w:rsidRPr="004230B1">
        <w:rPr>
          <w:b/>
          <w:color w:val="000000"/>
          <w:szCs w:val="20"/>
        </w:rPr>
        <w:t>STWiORB</w:t>
      </w:r>
      <w:r w:rsidR="00B458BD" w:rsidRPr="004230B1">
        <w:rPr>
          <w:rFonts w:cs="Arial"/>
          <w:b/>
          <w:bCs/>
          <w:szCs w:val="20"/>
        </w:rPr>
        <w:t xml:space="preserve">, są: </w:t>
      </w:r>
    </w:p>
    <w:p w:rsidR="00247B04" w:rsidRPr="00EF724E" w:rsidRDefault="00247B04" w:rsidP="00C37BF9">
      <w:pPr>
        <w:pStyle w:val="Styl1Znak"/>
        <w:rPr>
          <w:rFonts w:cs="Arial"/>
          <w:b/>
          <w:sz w:val="16"/>
          <w:szCs w:val="16"/>
        </w:rPr>
      </w:pPr>
    </w:p>
    <w:p w:rsidR="000604F1" w:rsidRPr="00B458BD" w:rsidRDefault="000604F1" w:rsidP="00C37BF9">
      <w:pPr>
        <w:pStyle w:val="Styl1Znak"/>
        <w:rPr>
          <w:rFonts w:cs="Arial"/>
          <w:b/>
          <w:szCs w:val="20"/>
        </w:rPr>
      </w:pPr>
      <w:r w:rsidRPr="00B458BD">
        <w:rPr>
          <w:rFonts w:cs="Arial"/>
          <w:b/>
          <w:szCs w:val="20"/>
        </w:rPr>
        <w:t>2.</w:t>
      </w:r>
      <w:r w:rsidR="00B458BD" w:rsidRPr="00B458BD">
        <w:rPr>
          <w:rFonts w:cs="Arial"/>
          <w:b/>
          <w:szCs w:val="20"/>
        </w:rPr>
        <w:t>2</w:t>
      </w:r>
      <w:r w:rsidRPr="00B458BD">
        <w:rPr>
          <w:rFonts w:cs="Arial"/>
          <w:b/>
          <w:szCs w:val="20"/>
        </w:rPr>
        <w:t>.1. Warstwa stabilizacji piaskowo – cementow</w:t>
      </w:r>
      <w:r w:rsidR="008B7BD2">
        <w:rPr>
          <w:rFonts w:cs="Arial"/>
          <w:b/>
          <w:szCs w:val="20"/>
        </w:rPr>
        <w:t>ej</w:t>
      </w:r>
      <w:r w:rsidRPr="00B458BD">
        <w:rPr>
          <w:rFonts w:cs="Arial"/>
          <w:b/>
          <w:szCs w:val="20"/>
        </w:rPr>
        <w:t xml:space="preserve"> Rm=2,5 MPa</w:t>
      </w:r>
      <w:r w:rsidR="0085734C">
        <w:rPr>
          <w:rFonts w:cs="Arial"/>
          <w:b/>
          <w:szCs w:val="20"/>
        </w:rPr>
        <w:t xml:space="preserve">, </w:t>
      </w:r>
    </w:p>
    <w:p w:rsidR="000604F1" w:rsidRPr="00C37BF9" w:rsidRDefault="000604F1" w:rsidP="00B458BD">
      <w:pPr>
        <w:pStyle w:val="Styl1Znak"/>
        <w:numPr>
          <w:ilvl w:val="0"/>
          <w:numId w:val="4"/>
        </w:numPr>
        <w:rPr>
          <w:rFonts w:cs="Arial"/>
          <w:szCs w:val="20"/>
        </w:rPr>
      </w:pPr>
      <w:r w:rsidRPr="00C37BF9">
        <w:rPr>
          <w:rFonts w:cs="Arial"/>
          <w:szCs w:val="20"/>
        </w:rPr>
        <w:t>woda wodociągowa</w:t>
      </w:r>
    </w:p>
    <w:p w:rsidR="000604F1" w:rsidRPr="00C37BF9" w:rsidRDefault="000604F1" w:rsidP="00B458BD">
      <w:pPr>
        <w:pStyle w:val="Styl1Znak"/>
        <w:numPr>
          <w:ilvl w:val="0"/>
          <w:numId w:val="4"/>
        </w:numPr>
        <w:rPr>
          <w:rFonts w:cs="Arial"/>
          <w:szCs w:val="20"/>
        </w:rPr>
      </w:pPr>
      <w:r w:rsidRPr="00C37BF9">
        <w:rPr>
          <w:rFonts w:cs="Arial"/>
          <w:szCs w:val="20"/>
        </w:rPr>
        <w:t>piasek 0-</w:t>
      </w:r>
      <w:smartTag w:uri="urn:schemas-microsoft-com:office:smarttags" w:element="metricconverter">
        <w:smartTagPr>
          <w:attr w:name="ProductID" w:val="2 mm"/>
        </w:smartTagPr>
        <w:r w:rsidRPr="00C37BF9">
          <w:rPr>
            <w:rFonts w:cs="Arial"/>
            <w:szCs w:val="20"/>
          </w:rPr>
          <w:t>2 mm</w:t>
        </w:r>
      </w:smartTag>
    </w:p>
    <w:p w:rsidR="000604F1" w:rsidRPr="00DE0465" w:rsidRDefault="000604F1" w:rsidP="00B458BD">
      <w:pPr>
        <w:pStyle w:val="Styl1Znak"/>
        <w:numPr>
          <w:ilvl w:val="0"/>
          <w:numId w:val="4"/>
        </w:numPr>
        <w:rPr>
          <w:rFonts w:cs="Arial"/>
          <w:szCs w:val="20"/>
          <w:lang w:val="en-US"/>
        </w:rPr>
      </w:pPr>
      <w:r w:rsidRPr="00DE0465">
        <w:rPr>
          <w:rFonts w:cs="Arial"/>
          <w:szCs w:val="20"/>
          <w:lang w:val="en-US"/>
        </w:rPr>
        <w:t xml:space="preserve">cement CEM II/B-S 32,5 R </w:t>
      </w:r>
    </w:p>
    <w:p w:rsidR="00B458BD" w:rsidRPr="00DE0465" w:rsidRDefault="00B458BD" w:rsidP="00C37BF9">
      <w:pPr>
        <w:pStyle w:val="Styl1Znak"/>
        <w:rPr>
          <w:rFonts w:cs="Arial"/>
          <w:sz w:val="16"/>
          <w:szCs w:val="16"/>
          <w:lang w:val="en-US"/>
        </w:rPr>
      </w:pPr>
    </w:p>
    <w:p w:rsidR="000604F1" w:rsidRPr="00B458BD" w:rsidRDefault="000604F1" w:rsidP="00C37BF9">
      <w:pPr>
        <w:pStyle w:val="Styl1Znak"/>
        <w:rPr>
          <w:rFonts w:cs="Arial"/>
          <w:b/>
          <w:szCs w:val="20"/>
        </w:rPr>
      </w:pPr>
      <w:r w:rsidRPr="00B458BD">
        <w:rPr>
          <w:rFonts w:cs="Arial"/>
          <w:b/>
          <w:szCs w:val="20"/>
        </w:rPr>
        <w:t>2.</w:t>
      </w:r>
      <w:r w:rsidR="00B458BD" w:rsidRPr="00B458BD">
        <w:rPr>
          <w:rFonts w:cs="Arial"/>
          <w:b/>
          <w:szCs w:val="20"/>
        </w:rPr>
        <w:t>2</w:t>
      </w:r>
      <w:r w:rsidRPr="00B458BD">
        <w:rPr>
          <w:rFonts w:cs="Arial"/>
          <w:b/>
          <w:szCs w:val="20"/>
        </w:rPr>
        <w:t xml:space="preserve">.2. Płyta </w:t>
      </w:r>
      <w:r w:rsidR="008B7BD2">
        <w:rPr>
          <w:rFonts w:cs="Arial"/>
          <w:b/>
          <w:szCs w:val="20"/>
        </w:rPr>
        <w:t xml:space="preserve">podbudowy </w:t>
      </w:r>
      <w:r w:rsidRPr="00B458BD">
        <w:rPr>
          <w:rFonts w:cs="Arial"/>
          <w:b/>
          <w:szCs w:val="20"/>
        </w:rPr>
        <w:t xml:space="preserve">z betonu </w:t>
      </w:r>
      <w:r w:rsidR="004D4F6D">
        <w:rPr>
          <w:rFonts w:cs="Arial"/>
          <w:b/>
          <w:szCs w:val="20"/>
        </w:rPr>
        <w:t>C30/37</w:t>
      </w:r>
    </w:p>
    <w:p w:rsidR="000604F1" w:rsidRPr="00D12B4A" w:rsidRDefault="00D12B4A" w:rsidP="00B458BD">
      <w:pPr>
        <w:pStyle w:val="Styl1Znak"/>
        <w:numPr>
          <w:ilvl w:val="0"/>
          <w:numId w:val="5"/>
        </w:numPr>
        <w:rPr>
          <w:rFonts w:cs="Arial"/>
          <w:szCs w:val="20"/>
        </w:rPr>
      </w:pPr>
      <w:r w:rsidRPr="00D12B4A">
        <w:rPr>
          <w:rFonts w:cs="Arial"/>
          <w:szCs w:val="20"/>
        </w:rPr>
        <w:t>beton C</w:t>
      </w:r>
      <w:r w:rsidR="000604F1" w:rsidRPr="00D12B4A">
        <w:rPr>
          <w:rFonts w:cs="Arial"/>
          <w:szCs w:val="20"/>
        </w:rPr>
        <w:t>-3</w:t>
      </w:r>
      <w:r w:rsidRPr="00D12B4A">
        <w:rPr>
          <w:rFonts w:cs="Arial"/>
          <w:szCs w:val="20"/>
        </w:rPr>
        <w:t>0/37</w:t>
      </w:r>
      <w:r w:rsidR="000604F1" w:rsidRPr="00D12B4A">
        <w:rPr>
          <w:rFonts w:cs="Arial"/>
          <w:szCs w:val="20"/>
        </w:rPr>
        <w:t>:</w:t>
      </w:r>
    </w:p>
    <w:p w:rsidR="000604F1" w:rsidRPr="00D12B4A" w:rsidRDefault="000604F1" w:rsidP="00B458BD">
      <w:pPr>
        <w:pStyle w:val="Styl1Znak"/>
        <w:numPr>
          <w:ilvl w:val="0"/>
          <w:numId w:val="5"/>
        </w:numPr>
        <w:rPr>
          <w:rFonts w:cs="Arial"/>
          <w:szCs w:val="20"/>
        </w:rPr>
      </w:pPr>
      <w:r w:rsidRPr="00D12B4A">
        <w:rPr>
          <w:rFonts w:cs="Arial"/>
          <w:szCs w:val="20"/>
        </w:rPr>
        <w:t>cement – CEM II/B-M 32,5R zgodnie z normą EN 197-1:2000</w:t>
      </w:r>
    </w:p>
    <w:p w:rsidR="000604F1" w:rsidRPr="00D12B4A" w:rsidRDefault="000604F1" w:rsidP="00B458BD">
      <w:pPr>
        <w:pStyle w:val="Styl1Znak"/>
        <w:numPr>
          <w:ilvl w:val="0"/>
          <w:numId w:val="5"/>
        </w:numPr>
        <w:rPr>
          <w:rFonts w:cs="Arial"/>
          <w:szCs w:val="20"/>
        </w:rPr>
      </w:pPr>
      <w:r w:rsidRPr="00D12B4A">
        <w:rPr>
          <w:rFonts w:cs="Arial"/>
          <w:szCs w:val="20"/>
        </w:rPr>
        <w:t>popiół lotny – zgodnie z normą PN-EN 450-1:2005</w:t>
      </w:r>
    </w:p>
    <w:p w:rsidR="000604F1" w:rsidRPr="00D12B4A" w:rsidRDefault="000604F1" w:rsidP="00B458BD">
      <w:pPr>
        <w:pStyle w:val="Styl1Znak"/>
        <w:numPr>
          <w:ilvl w:val="0"/>
          <w:numId w:val="5"/>
        </w:numPr>
        <w:rPr>
          <w:rFonts w:cs="Arial"/>
          <w:szCs w:val="20"/>
        </w:rPr>
      </w:pPr>
      <w:r w:rsidRPr="00D12B4A">
        <w:rPr>
          <w:rFonts w:cs="Arial"/>
          <w:szCs w:val="20"/>
        </w:rPr>
        <w:t>kruszywo: piasek 0-2mm, żwir 2-8mm, żwir 8-16mm</w:t>
      </w:r>
    </w:p>
    <w:p w:rsidR="00846777" w:rsidRPr="00D12B4A" w:rsidRDefault="000604F1" w:rsidP="00846777">
      <w:pPr>
        <w:pStyle w:val="Styl1Znak"/>
        <w:numPr>
          <w:ilvl w:val="0"/>
          <w:numId w:val="5"/>
        </w:numPr>
        <w:rPr>
          <w:rFonts w:cs="Arial"/>
          <w:szCs w:val="20"/>
        </w:rPr>
      </w:pPr>
      <w:r w:rsidRPr="00D12B4A">
        <w:rPr>
          <w:rFonts w:cs="Arial"/>
          <w:szCs w:val="20"/>
        </w:rPr>
        <w:t>superplastyfikator Chryso Fluid CE 40 i napowietrzasz Chryso AIR A</w:t>
      </w:r>
    </w:p>
    <w:p w:rsidR="000604F1" w:rsidRPr="00D12B4A" w:rsidRDefault="000604F1" w:rsidP="00B458BD">
      <w:pPr>
        <w:pStyle w:val="Styl1Znak"/>
        <w:numPr>
          <w:ilvl w:val="0"/>
          <w:numId w:val="5"/>
        </w:numPr>
        <w:rPr>
          <w:rFonts w:cs="Arial"/>
          <w:szCs w:val="20"/>
        </w:rPr>
      </w:pPr>
      <w:r w:rsidRPr="00D12B4A">
        <w:rPr>
          <w:rFonts w:cs="Arial"/>
          <w:szCs w:val="20"/>
        </w:rPr>
        <w:t>woda wodociągowa</w:t>
      </w:r>
    </w:p>
    <w:p w:rsidR="000604F1" w:rsidRPr="00D12B4A" w:rsidRDefault="000604F1" w:rsidP="00846777">
      <w:pPr>
        <w:pStyle w:val="Styl1Znak"/>
        <w:numPr>
          <w:ilvl w:val="0"/>
          <w:numId w:val="5"/>
        </w:numPr>
        <w:rPr>
          <w:rFonts w:cs="Arial"/>
          <w:szCs w:val="20"/>
        </w:rPr>
      </w:pPr>
      <w:r w:rsidRPr="00D12B4A">
        <w:rPr>
          <w:rFonts w:cs="Arial"/>
          <w:szCs w:val="20"/>
        </w:rPr>
        <w:t>deski,</w:t>
      </w:r>
    </w:p>
    <w:p w:rsidR="00BE5845" w:rsidRPr="00D12B4A" w:rsidRDefault="00BE5845" w:rsidP="00846777">
      <w:pPr>
        <w:pStyle w:val="Styl1Znak"/>
        <w:numPr>
          <w:ilvl w:val="0"/>
          <w:numId w:val="5"/>
        </w:numPr>
        <w:rPr>
          <w:rFonts w:cs="Arial"/>
          <w:szCs w:val="20"/>
        </w:rPr>
      </w:pPr>
      <w:r w:rsidRPr="00D12B4A">
        <w:rPr>
          <w:rFonts w:cs="Arial"/>
          <w:szCs w:val="20"/>
        </w:rPr>
        <w:t>Icosit KC FM 1,</w:t>
      </w:r>
    </w:p>
    <w:p w:rsidR="00B458BD" w:rsidRPr="00D12B4A" w:rsidRDefault="002D52A6" w:rsidP="00C37BF9">
      <w:pPr>
        <w:pStyle w:val="Styl1Znak"/>
        <w:rPr>
          <w:rFonts w:cs="Arial"/>
          <w:sz w:val="24"/>
          <w:szCs w:val="26"/>
        </w:rPr>
      </w:pPr>
      <w:r w:rsidRPr="00D12B4A">
        <w:rPr>
          <w:rFonts w:cs="Arial"/>
          <w:szCs w:val="20"/>
        </w:rPr>
        <w:t>-     materiał do gruntowania betonu, - Sikadur 53, lub równoważny</w:t>
      </w:r>
      <w:r w:rsidRPr="00D12B4A">
        <w:rPr>
          <w:rFonts w:cs="Arial"/>
          <w:sz w:val="24"/>
          <w:szCs w:val="26"/>
        </w:rPr>
        <w:t>,</w:t>
      </w:r>
    </w:p>
    <w:p w:rsidR="002D52A6" w:rsidRPr="00DE0465" w:rsidRDefault="002D52A6" w:rsidP="00C37BF9">
      <w:pPr>
        <w:pStyle w:val="Styl1Znak"/>
        <w:rPr>
          <w:rFonts w:cs="Arial"/>
          <w:color w:val="92D050"/>
          <w:szCs w:val="20"/>
        </w:rPr>
      </w:pPr>
    </w:p>
    <w:p w:rsidR="000604F1" w:rsidRPr="00D12B4A" w:rsidRDefault="000604F1" w:rsidP="00C37BF9">
      <w:pPr>
        <w:pStyle w:val="Styl1Znak"/>
        <w:rPr>
          <w:rFonts w:cs="Arial"/>
          <w:b/>
          <w:szCs w:val="20"/>
        </w:rPr>
      </w:pPr>
      <w:r w:rsidRPr="00D12B4A">
        <w:rPr>
          <w:rFonts w:cs="Arial"/>
          <w:b/>
          <w:szCs w:val="20"/>
        </w:rPr>
        <w:t>2.</w:t>
      </w:r>
      <w:r w:rsidR="00B458BD" w:rsidRPr="00D12B4A">
        <w:rPr>
          <w:rFonts w:cs="Arial"/>
          <w:b/>
          <w:szCs w:val="20"/>
        </w:rPr>
        <w:t>2</w:t>
      </w:r>
      <w:r w:rsidRPr="00D12B4A">
        <w:rPr>
          <w:rFonts w:cs="Arial"/>
          <w:b/>
          <w:szCs w:val="20"/>
        </w:rPr>
        <w:t>.</w:t>
      </w:r>
      <w:r w:rsidR="003E021D" w:rsidRPr="00D12B4A">
        <w:rPr>
          <w:rFonts w:cs="Arial"/>
          <w:b/>
          <w:szCs w:val="20"/>
        </w:rPr>
        <w:t>3</w:t>
      </w:r>
      <w:r w:rsidRPr="00D12B4A">
        <w:rPr>
          <w:rFonts w:cs="Arial"/>
          <w:b/>
          <w:szCs w:val="20"/>
        </w:rPr>
        <w:t>. Nawierzchnia</w:t>
      </w:r>
      <w:r w:rsidR="002D52A6" w:rsidRPr="00D12B4A">
        <w:rPr>
          <w:rFonts w:cs="Arial"/>
          <w:b/>
          <w:szCs w:val="20"/>
        </w:rPr>
        <w:t xml:space="preserve"> torów</w:t>
      </w:r>
    </w:p>
    <w:p w:rsidR="00800980" w:rsidRPr="00D12B4A" w:rsidRDefault="000604F1" w:rsidP="004230B1">
      <w:pPr>
        <w:pStyle w:val="Styl1Znak"/>
        <w:numPr>
          <w:ilvl w:val="0"/>
          <w:numId w:val="6"/>
        </w:numPr>
        <w:rPr>
          <w:rFonts w:cs="Arial"/>
          <w:szCs w:val="20"/>
        </w:rPr>
      </w:pPr>
      <w:r w:rsidRPr="00D12B4A">
        <w:rPr>
          <w:rFonts w:cs="Arial"/>
          <w:szCs w:val="20"/>
        </w:rPr>
        <w:t>szyny tramwajowe: Ri 60N</w:t>
      </w:r>
      <w:r w:rsidR="00800980" w:rsidRPr="00D12B4A">
        <w:rPr>
          <w:rFonts w:cs="Arial"/>
          <w:szCs w:val="20"/>
        </w:rPr>
        <w:t>,</w:t>
      </w:r>
    </w:p>
    <w:p w:rsidR="002D52A6" w:rsidRPr="00D12B4A" w:rsidRDefault="002D52A6" w:rsidP="002D52A6">
      <w:pPr>
        <w:pStyle w:val="Styl1Znak"/>
        <w:numPr>
          <w:ilvl w:val="0"/>
          <w:numId w:val="6"/>
        </w:numPr>
        <w:rPr>
          <w:rFonts w:cs="Arial"/>
          <w:szCs w:val="20"/>
        </w:rPr>
      </w:pPr>
      <w:r w:rsidRPr="00D12B4A">
        <w:rPr>
          <w:rFonts w:cs="Arial"/>
          <w:szCs w:val="20"/>
        </w:rPr>
        <w:t>materiał do gruntowania powierzchni szyn, - Icosit KC 330 Primer, lub równoważny,</w:t>
      </w:r>
    </w:p>
    <w:p w:rsidR="000604F1" w:rsidRPr="00D12B4A" w:rsidRDefault="000604F1" w:rsidP="004230B1">
      <w:pPr>
        <w:pStyle w:val="Styl1Znak"/>
        <w:numPr>
          <w:ilvl w:val="0"/>
          <w:numId w:val="6"/>
        </w:numPr>
        <w:rPr>
          <w:rFonts w:cs="Arial"/>
          <w:szCs w:val="20"/>
        </w:rPr>
      </w:pPr>
      <w:r w:rsidRPr="00D12B4A">
        <w:rPr>
          <w:rFonts w:cs="Arial"/>
          <w:szCs w:val="20"/>
        </w:rPr>
        <w:t>wkładki betonowe</w:t>
      </w:r>
      <w:r w:rsidR="002D52A6" w:rsidRPr="00D12B4A">
        <w:rPr>
          <w:rFonts w:cs="Arial"/>
          <w:szCs w:val="20"/>
        </w:rPr>
        <w:t xml:space="preserve"> zwykłe i o zwiększonej szerokości,</w:t>
      </w:r>
    </w:p>
    <w:p w:rsidR="000604F1" w:rsidRPr="00D12B4A" w:rsidRDefault="000604F1" w:rsidP="004230B1">
      <w:pPr>
        <w:pStyle w:val="Styl1Znak"/>
        <w:numPr>
          <w:ilvl w:val="0"/>
          <w:numId w:val="6"/>
        </w:numPr>
        <w:rPr>
          <w:rFonts w:cs="Arial"/>
          <w:szCs w:val="20"/>
        </w:rPr>
      </w:pPr>
      <w:r w:rsidRPr="00D12B4A">
        <w:rPr>
          <w:rFonts w:cs="Arial"/>
          <w:szCs w:val="20"/>
        </w:rPr>
        <w:t>klej do wklejania wkładek betonowych w komory szynowe,  np. Icosit KC 330FK,</w:t>
      </w:r>
    </w:p>
    <w:p w:rsidR="002D52A6" w:rsidRPr="00D12B4A" w:rsidRDefault="002D52A6" w:rsidP="002D52A6">
      <w:pPr>
        <w:pStyle w:val="WW-Zwykytekst"/>
        <w:shd w:val="clear" w:color="auto" w:fill="FFFFFF"/>
        <w:tabs>
          <w:tab w:val="left" w:pos="360"/>
          <w:tab w:val="left" w:pos="425"/>
        </w:tabs>
        <w:jc w:val="both"/>
        <w:rPr>
          <w:rFonts w:ascii="Arial" w:hAnsi="Arial" w:cs="Arial"/>
          <w:szCs w:val="20"/>
        </w:rPr>
      </w:pPr>
      <w:r w:rsidRPr="00D12B4A">
        <w:rPr>
          <w:rFonts w:ascii="Arial" w:hAnsi="Arial" w:cs="Arial"/>
          <w:szCs w:val="20"/>
        </w:rPr>
        <w:t>-     podkładki stalowe o wym. 80 x 70 x 20 mm,</w:t>
      </w:r>
    </w:p>
    <w:p w:rsidR="000604F1" w:rsidRPr="00D12B4A" w:rsidRDefault="000604F1" w:rsidP="00412051">
      <w:pPr>
        <w:pStyle w:val="Styl1Znak"/>
        <w:numPr>
          <w:ilvl w:val="0"/>
          <w:numId w:val="6"/>
        </w:numPr>
        <w:rPr>
          <w:rFonts w:cs="Arial"/>
          <w:szCs w:val="20"/>
        </w:rPr>
      </w:pPr>
      <w:r w:rsidRPr="00D12B4A">
        <w:rPr>
          <w:rFonts w:cs="Arial"/>
          <w:szCs w:val="20"/>
        </w:rPr>
        <w:t>masa podlewowa z materiału elastycznego, - Icosit KC 340/45, lub równoważna,</w:t>
      </w:r>
    </w:p>
    <w:p w:rsidR="002D52A6" w:rsidRPr="00D12B4A" w:rsidRDefault="002D52A6" w:rsidP="00412051">
      <w:pPr>
        <w:pStyle w:val="WW-Zwykytekst"/>
        <w:shd w:val="clear" w:color="auto" w:fill="FFFFFF"/>
        <w:tabs>
          <w:tab w:val="left" w:pos="360"/>
          <w:tab w:val="left" w:pos="425"/>
        </w:tabs>
        <w:rPr>
          <w:rFonts w:ascii="Arial" w:hAnsi="Arial" w:cs="Arial"/>
          <w:sz w:val="24"/>
          <w:szCs w:val="26"/>
        </w:rPr>
      </w:pPr>
      <w:r w:rsidRPr="00D12B4A">
        <w:rPr>
          <w:rFonts w:ascii="Arial" w:hAnsi="Arial" w:cs="Arial"/>
          <w:szCs w:val="20"/>
        </w:rPr>
        <w:t>-     poprzeczki torowe płaskie</w:t>
      </w:r>
      <w:r w:rsidRPr="00D12B4A">
        <w:rPr>
          <w:rFonts w:ascii="Arial" w:hAnsi="Arial" w:cs="Arial"/>
          <w:sz w:val="24"/>
          <w:szCs w:val="26"/>
        </w:rPr>
        <w:t>,</w:t>
      </w:r>
    </w:p>
    <w:p w:rsidR="00F43B0F" w:rsidRPr="00D12B4A" w:rsidRDefault="00F43B0F" w:rsidP="00412051">
      <w:pPr>
        <w:pStyle w:val="WW-Zwykytekst"/>
        <w:shd w:val="clear" w:color="auto" w:fill="FFFFFF"/>
        <w:tabs>
          <w:tab w:val="left" w:pos="360"/>
          <w:tab w:val="left" w:pos="425"/>
        </w:tabs>
        <w:rPr>
          <w:rFonts w:ascii="Arial" w:hAnsi="Arial" w:cs="Arial"/>
          <w:sz w:val="24"/>
          <w:szCs w:val="26"/>
        </w:rPr>
      </w:pPr>
    </w:p>
    <w:p w:rsidR="00F43B0F" w:rsidRPr="00D12B4A" w:rsidRDefault="00F43B0F" w:rsidP="00F43B0F">
      <w:pPr>
        <w:pStyle w:val="Styl1Znak"/>
        <w:rPr>
          <w:rFonts w:cs="Arial"/>
          <w:b/>
          <w:szCs w:val="20"/>
        </w:rPr>
      </w:pPr>
      <w:r w:rsidRPr="00D12B4A">
        <w:rPr>
          <w:rFonts w:cs="Arial"/>
          <w:b/>
          <w:szCs w:val="20"/>
        </w:rPr>
        <w:t>2.</w:t>
      </w:r>
      <w:r w:rsidR="002757FB" w:rsidRPr="00D12B4A">
        <w:rPr>
          <w:rFonts w:cs="Arial"/>
          <w:b/>
          <w:szCs w:val="20"/>
        </w:rPr>
        <w:t>2</w:t>
      </w:r>
      <w:r w:rsidRPr="00D12B4A">
        <w:rPr>
          <w:rFonts w:cs="Arial"/>
          <w:b/>
          <w:szCs w:val="20"/>
        </w:rPr>
        <w:t>.</w:t>
      </w:r>
      <w:r w:rsidR="002757FB" w:rsidRPr="00D12B4A">
        <w:rPr>
          <w:rFonts w:cs="Arial"/>
          <w:b/>
          <w:szCs w:val="20"/>
        </w:rPr>
        <w:t>4</w:t>
      </w:r>
      <w:r w:rsidRPr="00D12B4A">
        <w:rPr>
          <w:rFonts w:cs="Arial"/>
          <w:b/>
          <w:szCs w:val="20"/>
        </w:rPr>
        <w:t xml:space="preserve"> Spawanie termitowe</w:t>
      </w:r>
    </w:p>
    <w:p w:rsidR="00F43B0F" w:rsidRPr="00D12B4A" w:rsidRDefault="00F43B0F" w:rsidP="00F43B0F">
      <w:pPr>
        <w:pStyle w:val="Styl1Znak"/>
        <w:numPr>
          <w:ilvl w:val="0"/>
          <w:numId w:val="11"/>
        </w:numPr>
        <w:rPr>
          <w:rFonts w:cs="Arial"/>
          <w:szCs w:val="20"/>
        </w:rPr>
      </w:pPr>
      <w:r w:rsidRPr="00D12B4A">
        <w:rPr>
          <w:rFonts w:cs="Arial"/>
          <w:szCs w:val="20"/>
        </w:rPr>
        <w:t>tlen sprężony techniczny,</w:t>
      </w:r>
    </w:p>
    <w:p w:rsidR="00F43B0F" w:rsidRPr="00D12B4A" w:rsidRDefault="00F43B0F" w:rsidP="00F43B0F">
      <w:pPr>
        <w:pStyle w:val="Styl1Znak"/>
        <w:numPr>
          <w:ilvl w:val="0"/>
          <w:numId w:val="11"/>
        </w:numPr>
        <w:rPr>
          <w:rFonts w:cs="Arial"/>
          <w:szCs w:val="20"/>
        </w:rPr>
      </w:pPr>
      <w:r w:rsidRPr="00D12B4A">
        <w:rPr>
          <w:rFonts w:cs="Arial"/>
          <w:szCs w:val="20"/>
        </w:rPr>
        <w:t>acetylen rozpuszczony techniczny,</w:t>
      </w:r>
    </w:p>
    <w:p w:rsidR="00F43B0F" w:rsidRPr="00D12B4A" w:rsidRDefault="00F43B0F" w:rsidP="00F43B0F">
      <w:pPr>
        <w:pStyle w:val="Styl1Znak"/>
        <w:numPr>
          <w:ilvl w:val="0"/>
          <w:numId w:val="11"/>
        </w:numPr>
        <w:rPr>
          <w:rFonts w:cs="Arial"/>
          <w:szCs w:val="20"/>
        </w:rPr>
      </w:pPr>
      <w:r w:rsidRPr="00D12B4A">
        <w:rPr>
          <w:rFonts w:cs="Arial"/>
          <w:szCs w:val="20"/>
        </w:rPr>
        <w:t>gaz propanowo-butanowy płynny,</w:t>
      </w:r>
    </w:p>
    <w:p w:rsidR="00F43B0F" w:rsidRPr="00D12B4A" w:rsidRDefault="00F43B0F" w:rsidP="00F43B0F">
      <w:pPr>
        <w:pStyle w:val="Styl1Znak"/>
        <w:numPr>
          <w:ilvl w:val="0"/>
          <w:numId w:val="11"/>
        </w:numPr>
        <w:rPr>
          <w:rFonts w:cs="Arial"/>
          <w:szCs w:val="20"/>
        </w:rPr>
      </w:pPr>
      <w:r w:rsidRPr="00D12B4A">
        <w:rPr>
          <w:rFonts w:cs="Arial"/>
          <w:szCs w:val="20"/>
        </w:rPr>
        <w:t>formy ceramiczne dla szyn tramwajowych,</w:t>
      </w:r>
    </w:p>
    <w:p w:rsidR="00F43B0F" w:rsidRPr="00D12B4A" w:rsidRDefault="00F43B0F" w:rsidP="00F43B0F">
      <w:pPr>
        <w:pStyle w:val="Styl1Znak"/>
        <w:numPr>
          <w:ilvl w:val="0"/>
          <w:numId w:val="11"/>
        </w:numPr>
        <w:rPr>
          <w:rFonts w:cs="Arial"/>
          <w:szCs w:val="20"/>
        </w:rPr>
      </w:pPr>
      <w:r w:rsidRPr="00D12B4A">
        <w:rPr>
          <w:rFonts w:cs="Arial"/>
          <w:szCs w:val="20"/>
        </w:rPr>
        <w:t>glinka formierska,</w:t>
      </w:r>
    </w:p>
    <w:p w:rsidR="00F43B0F" w:rsidRPr="00D12B4A" w:rsidRDefault="00F43B0F" w:rsidP="00F43B0F">
      <w:pPr>
        <w:pStyle w:val="Styl1Znak"/>
        <w:numPr>
          <w:ilvl w:val="0"/>
          <w:numId w:val="11"/>
        </w:numPr>
        <w:rPr>
          <w:rFonts w:cs="Arial"/>
          <w:szCs w:val="20"/>
        </w:rPr>
      </w:pPr>
      <w:r w:rsidRPr="00D12B4A">
        <w:rPr>
          <w:rFonts w:cs="Arial"/>
          <w:szCs w:val="20"/>
        </w:rPr>
        <w:t>porcje mieszanki termitowej dla szyn tramwajowych,</w:t>
      </w:r>
    </w:p>
    <w:p w:rsidR="003E021D" w:rsidRPr="00D12B4A" w:rsidRDefault="003E021D" w:rsidP="002D52A6">
      <w:pPr>
        <w:pStyle w:val="WW-Zwykytekst"/>
        <w:shd w:val="clear" w:color="auto" w:fill="FFFFFF"/>
        <w:tabs>
          <w:tab w:val="left" w:pos="360"/>
          <w:tab w:val="left" w:pos="425"/>
        </w:tabs>
        <w:rPr>
          <w:rFonts w:ascii="Arial" w:hAnsi="Arial" w:cs="Arial"/>
          <w:sz w:val="24"/>
          <w:szCs w:val="26"/>
        </w:rPr>
      </w:pPr>
    </w:p>
    <w:p w:rsidR="003E021D" w:rsidRPr="00D12B4A" w:rsidRDefault="003E021D" w:rsidP="002D52A6">
      <w:pPr>
        <w:pStyle w:val="WW-Zwykytekst"/>
        <w:shd w:val="clear" w:color="auto" w:fill="FFFFFF"/>
        <w:tabs>
          <w:tab w:val="left" w:pos="360"/>
          <w:tab w:val="left" w:pos="425"/>
        </w:tabs>
        <w:rPr>
          <w:rFonts w:ascii="Arial" w:hAnsi="Arial" w:cs="Arial"/>
          <w:b/>
          <w:szCs w:val="20"/>
        </w:rPr>
      </w:pPr>
      <w:r w:rsidRPr="00D12B4A">
        <w:rPr>
          <w:rFonts w:ascii="Arial" w:hAnsi="Arial" w:cs="Arial"/>
          <w:b/>
          <w:szCs w:val="20"/>
        </w:rPr>
        <w:t>2.2.</w:t>
      </w:r>
      <w:r w:rsidR="002757FB" w:rsidRPr="00D12B4A">
        <w:rPr>
          <w:rFonts w:ascii="Arial" w:hAnsi="Arial" w:cs="Arial"/>
          <w:b/>
          <w:szCs w:val="20"/>
        </w:rPr>
        <w:t>5</w:t>
      </w:r>
      <w:r w:rsidRPr="00D12B4A">
        <w:rPr>
          <w:rFonts w:ascii="Arial" w:hAnsi="Arial" w:cs="Arial"/>
          <w:b/>
          <w:szCs w:val="20"/>
        </w:rPr>
        <w:t>.</w:t>
      </w:r>
      <w:r w:rsidR="000D0010">
        <w:rPr>
          <w:rFonts w:ascii="Arial" w:hAnsi="Arial" w:cs="Arial"/>
          <w:b/>
          <w:szCs w:val="20"/>
        </w:rPr>
        <w:t xml:space="preserve"> N</w:t>
      </w:r>
      <w:r w:rsidR="0036499B" w:rsidRPr="00D12B4A">
        <w:rPr>
          <w:rFonts w:ascii="Arial" w:hAnsi="Arial" w:cs="Arial"/>
          <w:b/>
          <w:szCs w:val="20"/>
        </w:rPr>
        <w:t>awierzchnia jezdna</w:t>
      </w:r>
    </w:p>
    <w:p w:rsidR="0036499B" w:rsidRPr="00D12B4A" w:rsidRDefault="0036499B" w:rsidP="002D52A6">
      <w:pPr>
        <w:pStyle w:val="WW-Zwykytekst"/>
        <w:shd w:val="clear" w:color="auto" w:fill="FFFFFF"/>
        <w:tabs>
          <w:tab w:val="left" w:pos="360"/>
          <w:tab w:val="left" w:pos="425"/>
        </w:tabs>
        <w:rPr>
          <w:rFonts w:ascii="Arial" w:hAnsi="Arial" w:cs="Arial"/>
          <w:szCs w:val="20"/>
        </w:rPr>
      </w:pPr>
      <w:r w:rsidRPr="00D12B4A">
        <w:rPr>
          <w:rFonts w:ascii="Arial" w:hAnsi="Arial" w:cs="Arial"/>
          <w:b/>
          <w:szCs w:val="20"/>
        </w:rPr>
        <w:tab/>
      </w:r>
      <w:r w:rsidRPr="00D12B4A">
        <w:rPr>
          <w:rFonts w:ascii="Arial" w:hAnsi="Arial" w:cs="Arial"/>
          <w:szCs w:val="20"/>
        </w:rPr>
        <w:t xml:space="preserve">płyty prefabrykowana VRZ 15n i VRm15 grubości 35 cm </w:t>
      </w:r>
    </w:p>
    <w:p w:rsidR="0036499B" w:rsidRPr="00D12B4A" w:rsidRDefault="0036499B" w:rsidP="0036499B">
      <w:pPr>
        <w:shd w:val="clear" w:color="auto" w:fill="FFFFFF"/>
        <w:spacing w:line="226" w:lineRule="exact"/>
        <w:ind w:left="374"/>
        <w:rPr>
          <w:rFonts w:ascii="Arial" w:hAnsi="Arial" w:cs="Arial"/>
          <w:sz w:val="20"/>
          <w:szCs w:val="20"/>
        </w:rPr>
      </w:pPr>
      <w:r w:rsidRPr="00D12B4A">
        <w:rPr>
          <w:rFonts w:ascii="Arial" w:hAnsi="Arial" w:cs="Arial"/>
          <w:sz w:val="20"/>
          <w:szCs w:val="20"/>
        </w:rPr>
        <w:t>masa do wype</w:t>
      </w:r>
      <w:r w:rsidRPr="00D12B4A">
        <w:rPr>
          <w:rFonts w:ascii="Arial" w:eastAsia="Times New Roman" w:hAnsi="Arial" w:cs="Arial"/>
          <w:sz w:val="20"/>
          <w:szCs w:val="20"/>
        </w:rPr>
        <w:t>łnienia szczelin między szyną i nawierzchnią drogową - Icosit KC 340/45, lub</w:t>
      </w:r>
    </w:p>
    <w:p w:rsidR="0036499B" w:rsidRPr="00D12B4A" w:rsidRDefault="0036499B" w:rsidP="0036499B">
      <w:pPr>
        <w:shd w:val="clear" w:color="auto" w:fill="FFFFFF"/>
        <w:spacing w:line="226" w:lineRule="exact"/>
        <w:ind w:left="355"/>
        <w:rPr>
          <w:rFonts w:ascii="Arial" w:hAnsi="Arial" w:cs="Arial"/>
          <w:sz w:val="20"/>
          <w:szCs w:val="20"/>
        </w:rPr>
      </w:pPr>
      <w:r w:rsidRPr="00D12B4A">
        <w:rPr>
          <w:rFonts w:ascii="Arial" w:hAnsi="Arial" w:cs="Arial"/>
          <w:spacing w:val="-3"/>
          <w:sz w:val="20"/>
          <w:szCs w:val="20"/>
        </w:rPr>
        <w:t>r</w:t>
      </w:r>
      <w:r w:rsidRPr="00D12B4A">
        <w:rPr>
          <w:rFonts w:ascii="Arial" w:eastAsia="Times New Roman" w:hAnsi="Arial" w:cs="Arial"/>
          <w:spacing w:val="-3"/>
          <w:sz w:val="20"/>
          <w:szCs w:val="20"/>
        </w:rPr>
        <w:t>ównoważna,</w:t>
      </w:r>
    </w:p>
    <w:p w:rsidR="0036499B" w:rsidRPr="00D12B4A" w:rsidRDefault="0036499B" w:rsidP="0036499B">
      <w:pPr>
        <w:shd w:val="clear" w:color="auto" w:fill="FFFFFF"/>
        <w:spacing w:line="226" w:lineRule="exact"/>
        <w:ind w:left="374"/>
        <w:rPr>
          <w:rFonts w:ascii="Arial" w:hAnsi="Arial" w:cs="Arial"/>
          <w:sz w:val="20"/>
          <w:szCs w:val="20"/>
        </w:rPr>
      </w:pPr>
      <w:r w:rsidRPr="00D12B4A">
        <w:rPr>
          <w:rFonts w:ascii="Arial" w:hAnsi="Arial" w:cs="Arial"/>
          <w:spacing w:val="-1"/>
          <w:sz w:val="20"/>
          <w:szCs w:val="20"/>
        </w:rPr>
        <w:t>masa do wype</w:t>
      </w:r>
      <w:r w:rsidRPr="00D12B4A">
        <w:rPr>
          <w:rFonts w:ascii="Arial" w:eastAsia="Times New Roman" w:hAnsi="Arial" w:cs="Arial"/>
          <w:spacing w:val="-1"/>
          <w:sz w:val="20"/>
          <w:szCs w:val="20"/>
        </w:rPr>
        <w:t>łnienia szczelin między szyną i nawierzchnią, -np. Icosit KC FM 1, lub równoważny,</w:t>
      </w:r>
    </w:p>
    <w:p w:rsidR="0036499B" w:rsidRPr="00D12B4A" w:rsidRDefault="0036499B" w:rsidP="0036499B">
      <w:pPr>
        <w:shd w:val="clear" w:color="auto" w:fill="FFFFFF"/>
        <w:spacing w:line="226" w:lineRule="exact"/>
        <w:ind w:left="374"/>
        <w:rPr>
          <w:rFonts w:ascii="Arial" w:hAnsi="Arial" w:cs="Arial"/>
          <w:sz w:val="20"/>
          <w:szCs w:val="20"/>
        </w:rPr>
      </w:pPr>
      <w:r w:rsidRPr="00D12B4A">
        <w:rPr>
          <w:rFonts w:ascii="Arial" w:hAnsi="Arial" w:cs="Arial"/>
          <w:sz w:val="20"/>
          <w:szCs w:val="20"/>
        </w:rPr>
        <w:t>materia</w:t>
      </w:r>
      <w:r w:rsidRPr="00D12B4A">
        <w:rPr>
          <w:rFonts w:ascii="Arial" w:eastAsia="Times New Roman" w:hAnsi="Arial" w:cs="Arial"/>
          <w:sz w:val="20"/>
          <w:szCs w:val="20"/>
        </w:rPr>
        <w:t>ł do gruntowania powierzchni szczelin przy szynowych - np. Icosit KC FM VHK,</w:t>
      </w:r>
    </w:p>
    <w:p w:rsidR="0036499B" w:rsidRPr="00D12B4A" w:rsidRDefault="0036499B" w:rsidP="0036499B">
      <w:pPr>
        <w:shd w:val="clear" w:color="auto" w:fill="FFFFFF"/>
        <w:spacing w:line="226" w:lineRule="exact"/>
        <w:ind w:left="331"/>
        <w:rPr>
          <w:rFonts w:ascii="Arial" w:hAnsi="Arial" w:cs="Arial"/>
          <w:sz w:val="20"/>
          <w:szCs w:val="20"/>
        </w:rPr>
      </w:pPr>
      <w:r w:rsidRPr="00D12B4A">
        <w:rPr>
          <w:rFonts w:ascii="Arial" w:hAnsi="Arial" w:cs="Arial"/>
          <w:sz w:val="20"/>
          <w:szCs w:val="20"/>
        </w:rPr>
        <w:t>- odcinek odworzeniowy</w:t>
      </w:r>
    </w:p>
    <w:p w:rsidR="0036499B" w:rsidRPr="00D12B4A" w:rsidRDefault="0036499B" w:rsidP="0036499B">
      <w:pPr>
        <w:shd w:val="clear" w:color="auto" w:fill="FFFFFF"/>
        <w:spacing w:line="226" w:lineRule="exact"/>
        <w:ind w:left="374"/>
        <w:rPr>
          <w:rFonts w:ascii="Arial" w:hAnsi="Arial" w:cs="Arial"/>
          <w:sz w:val="20"/>
          <w:szCs w:val="20"/>
        </w:rPr>
      </w:pPr>
      <w:r w:rsidRPr="00D12B4A">
        <w:rPr>
          <w:rFonts w:ascii="Arial" w:hAnsi="Arial" w:cs="Arial"/>
          <w:sz w:val="20"/>
          <w:szCs w:val="20"/>
        </w:rPr>
        <w:t>kostka z betonu wibroprasowanego o gr. 8 cm</w:t>
      </w:r>
    </w:p>
    <w:p w:rsidR="0036499B" w:rsidRPr="00D12B4A" w:rsidRDefault="0036499B" w:rsidP="0036499B">
      <w:pPr>
        <w:shd w:val="clear" w:color="auto" w:fill="FFFFFF"/>
        <w:spacing w:line="226" w:lineRule="exact"/>
        <w:ind w:left="365"/>
        <w:rPr>
          <w:rFonts w:ascii="Arial" w:hAnsi="Arial" w:cs="Arial"/>
          <w:sz w:val="20"/>
          <w:szCs w:val="20"/>
        </w:rPr>
      </w:pPr>
      <w:r w:rsidRPr="00D12B4A">
        <w:rPr>
          <w:rFonts w:ascii="Arial" w:hAnsi="Arial" w:cs="Arial"/>
          <w:spacing w:val="-1"/>
          <w:sz w:val="20"/>
          <w:szCs w:val="20"/>
        </w:rPr>
        <w:t>beton C 12/15</w:t>
      </w:r>
    </w:p>
    <w:p w:rsidR="0036499B" w:rsidRPr="00D12B4A" w:rsidRDefault="0036499B" w:rsidP="0036499B">
      <w:pPr>
        <w:shd w:val="clear" w:color="auto" w:fill="FFFFFF"/>
        <w:spacing w:line="226" w:lineRule="exact"/>
        <w:ind w:left="374"/>
        <w:rPr>
          <w:rFonts w:ascii="Arial" w:hAnsi="Arial" w:cs="Arial"/>
          <w:sz w:val="20"/>
          <w:szCs w:val="20"/>
        </w:rPr>
      </w:pPr>
      <w:r w:rsidRPr="00D12B4A">
        <w:rPr>
          <w:rFonts w:ascii="Arial" w:hAnsi="Arial" w:cs="Arial"/>
          <w:spacing w:val="-1"/>
          <w:sz w:val="20"/>
          <w:szCs w:val="20"/>
        </w:rPr>
        <w:t>masa do wype</w:t>
      </w:r>
      <w:r w:rsidRPr="00D12B4A">
        <w:rPr>
          <w:rFonts w:ascii="Arial" w:eastAsia="Times New Roman" w:hAnsi="Arial" w:cs="Arial"/>
          <w:spacing w:val="-1"/>
          <w:sz w:val="20"/>
          <w:szCs w:val="20"/>
        </w:rPr>
        <w:t>łnienia szczelin między szyną i nawierzchnią, -np. Icosit KC FM 1, lub równoważny,</w:t>
      </w:r>
    </w:p>
    <w:p w:rsidR="0036499B" w:rsidRDefault="0036499B" w:rsidP="0036499B">
      <w:pPr>
        <w:shd w:val="clear" w:color="auto" w:fill="FFFFFF"/>
        <w:spacing w:line="226" w:lineRule="exact"/>
        <w:ind w:left="374"/>
      </w:pPr>
      <w:r w:rsidRPr="0036499B">
        <w:rPr>
          <w:rFonts w:ascii="Arial" w:hAnsi="Arial" w:cs="Arial"/>
          <w:color w:val="000000"/>
          <w:sz w:val="20"/>
          <w:szCs w:val="20"/>
        </w:rPr>
        <w:t>materia</w:t>
      </w:r>
      <w:r w:rsidRPr="0036499B">
        <w:rPr>
          <w:rFonts w:ascii="Arial" w:eastAsia="Times New Roman" w:hAnsi="Arial" w:cs="Arial"/>
          <w:color w:val="000000"/>
          <w:sz w:val="20"/>
          <w:szCs w:val="20"/>
        </w:rPr>
        <w:t>ł do gruntowania powierzchni szczelin przy szynowych - np. Icosit KC FM VHK,</w:t>
      </w:r>
    </w:p>
    <w:p w:rsidR="00E64D24" w:rsidRDefault="00E64D24" w:rsidP="002D52A6">
      <w:pPr>
        <w:pStyle w:val="WW-Zwykytekst"/>
        <w:shd w:val="clear" w:color="auto" w:fill="FFFFFF"/>
        <w:tabs>
          <w:tab w:val="left" w:pos="360"/>
          <w:tab w:val="left" w:pos="425"/>
        </w:tabs>
        <w:rPr>
          <w:rFonts w:ascii="Arial" w:hAnsi="Arial" w:cs="Arial"/>
          <w:szCs w:val="20"/>
        </w:rPr>
      </w:pPr>
    </w:p>
    <w:p w:rsidR="00695A6E" w:rsidRPr="00F706BA" w:rsidRDefault="00695A6E" w:rsidP="00C37BF9">
      <w:pPr>
        <w:pStyle w:val="Styl1Znak"/>
        <w:rPr>
          <w:rFonts w:cs="Arial"/>
          <w:b/>
          <w:bCs/>
          <w:szCs w:val="20"/>
        </w:rPr>
      </w:pPr>
      <w:r w:rsidRPr="00C37BF9">
        <w:rPr>
          <w:rFonts w:cs="Arial"/>
          <w:b/>
          <w:bCs/>
          <w:szCs w:val="20"/>
        </w:rPr>
        <w:t>2.</w:t>
      </w:r>
      <w:r w:rsidR="004230B1">
        <w:rPr>
          <w:rFonts w:cs="Arial"/>
          <w:b/>
          <w:bCs/>
          <w:szCs w:val="20"/>
        </w:rPr>
        <w:t>3</w:t>
      </w:r>
      <w:r w:rsidRPr="00C37BF9">
        <w:rPr>
          <w:rFonts w:cs="Arial"/>
          <w:b/>
          <w:bCs/>
          <w:szCs w:val="20"/>
        </w:rPr>
        <w:t xml:space="preserve"> Materiałami do wykonania nawierzchni </w:t>
      </w:r>
      <w:r w:rsidR="00233C20">
        <w:rPr>
          <w:rFonts w:cs="Arial"/>
          <w:b/>
          <w:bCs/>
          <w:szCs w:val="20"/>
        </w:rPr>
        <w:t>podsypkowej</w:t>
      </w:r>
      <w:r w:rsidRPr="00C37BF9">
        <w:rPr>
          <w:rFonts w:cs="Arial"/>
          <w:b/>
          <w:bCs/>
          <w:szCs w:val="20"/>
        </w:rPr>
        <w:t xml:space="preserve"> </w:t>
      </w:r>
      <w:r w:rsidR="00233C20">
        <w:rPr>
          <w:rFonts w:cs="Arial"/>
          <w:b/>
          <w:bCs/>
          <w:szCs w:val="20"/>
        </w:rPr>
        <w:t xml:space="preserve">z szyn tramwajowych na podkładach strunobetonowych ze sprężystym mocowaniem </w:t>
      </w:r>
      <w:r w:rsidRPr="00C37BF9">
        <w:rPr>
          <w:rFonts w:cs="Arial"/>
          <w:b/>
          <w:bCs/>
          <w:szCs w:val="20"/>
        </w:rPr>
        <w:t xml:space="preserve"> </w:t>
      </w:r>
      <w:r w:rsidRPr="00F706BA">
        <w:rPr>
          <w:rFonts w:cs="Arial"/>
          <w:b/>
          <w:bCs/>
          <w:szCs w:val="20"/>
        </w:rPr>
        <w:t>szyn</w:t>
      </w:r>
      <w:r w:rsidR="00233C20">
        <w:rPr>
          <w:rFonts w:cs="Arial"/>
          <w:b/>
          <w:bCs/>
          <w:szCs w:val="20"/>
        </w:rPr>
        <w:t>,</w:t>
      </w:r>
      <w:r w:rsidRPr="00F706BA">
        <w:rPr>
          <w:rFonts w:cs="Arial"/>
          <w:b/>
          <w:bCs/>
          <w:szCs w:val="20"/>
        </w:rPr>
        <w:t xml:space="preserve"> wg zasad niniejszej </w:t>
      </w:r>
      <w:r w:rsidR="00F706BA" w:rsidRPr="00F706BA">
        <w:rPr>
          <w:b/>
          <w:color w:val="000000"/>
          <w:szCs w:val="20"/>
        </w:rPr>
        <w:t>STWiORB</w:t>
      </w:r>
      <w:r w:rsidRPr="00F706BA">
        <w:rPr>
          <w:rFonts w:cs="Arial"/>
          <w:b/>
          <w:bCs/>
          <w:szCs w:val="20"/>
        </w:rPr>
        <w:t xml:space="preserve">, są: </w:t>
      </w:r>
    </w:p>
    <w:p w:rsidR="004230B1" w:rsidRDefault="004230B1" w:rsidP="00C37BF9">
      <w:pPr>
        <w:pStyle w:val="Styl1Znak"/>
        <w:rPr>
          <w:rFonts w:cs="Arial"/>
          <w:szCs w:val="20"/>
          <w:u w:val="single"/>
        </w:rPr>
      </w:pPr>
    </w:p>
    <w:p w:rsidR="00517F57" w:rsidRPr="00B458BD" w:rsidRDefault="00695A6E" w:rsidP="00517F57">
      <w:pPr>
        <w:pStyle w:val="Styl1Znak"/>
        <w:rPr>
          <w:rFonts w:cs="Arial"/>
          <w:b/>
          <w:szCs w:val="20"/>
        </w:rPr>
      </w:pPr>
      <w:r w:rsidRPr="004230B1">
        <w:rPr>
          <w:rFonts w:cs="Arial"/>
          <w:b/>
          <w:szCs w:val="20"/>
        </w:rPr>
        <w:t>2.</w:t>
      </w:r>
      <w:r w:rsidR="004230B1">
        <w:rPr>
          <w:rFonts w:cs="Arial"/>
          <w:b/>
          <w:szCs w:val="20"/>
        </w:rPr>
        <w:t>3</w:t>
      </w:r>
      <w:r w:rsidRPr="004230B1">
        <w:rPr>
          <w:rFonts w:cs="Arial"/>
          <w:b/>
          <w:szCs w:val="20"/>
        </w:rPr>
        <w:t xml:space="preserve">.1. </w:t>
      </w:r>
      <w:r w:rsidR="00517F57" w:rsidRPr="00B458BD">
        <w:rPr>
          <w:rFonts w:cs="Arial"/>
          <w:b/>
          <w:szCs w:val="20"/>
        </w:rPr>
        <w:t>Warstwa stabilizacji piaskowo – cementow</w:t>
      </w:r>
      <w:r w:rsidR="00517F57">
        <w:rPr>
          <w:rFonts w:cs="Arial"/>
          <w:b/>
          <w:szCs w:val="20"/>
        </w:rPr>
        <w:t>ej</w:t>
      </w:r>
      <w:r w:rsidR="00517F57" w:rsidRPr="00B458BD">
        <w:rPr>
          <w:rFonts w:cs="Arial"/>
          <w:b/>
          <w:szCs w:val="20"/>
        </w:rPr>
        <w:t xml:space="preserve"> Rm=2,5 MPa</w:t>
      </w:r>
      <w:r w:rsidR="00517F57">
        <w:rPr>
          <w:rFonts w:cs="Arial"/>
          <w:b/>
          <w:szCs w:val="20"/>
        </w:rPr>
        <w:t xml:space="preserve"> i 1,5 MPa </w:t>
      </w:r>
    </w:p>
    <w:p w:rsidR="00517F57" w:rsidRPr="00C37BF9" w:rsidRDefault="00517F57" w:rsidP="00517F57">
      <w:pPr>
        <w:pStyle w:val="Styl1Znak"/>
        <w:numPr>
          <w:ilvl w:val="0"/>
          <w:numId w:val="8"/>
        </w:numPr>
        <w:rPr>
          <w:rFonts w:cs="Arial"/>
          <w:szCs w:val="20"/>
        </w:rPr>
      </w:pPr>
      <w:r w:rsidRPr="00C37BF9">
        <w:rPr>
          <w:rFonts w:cs="Arial"/>
          <w:szCs w:val="20"/>
        </w:rPr>
        <w:t>woda wodociągowa</w:t>
      </w:r>
    </w:p>
    <w:p w:rsidR="00517F57" w:rsidRPr="00C37BF9" w:rsidRDefault="00517F57" w:rsidP="00517F57">
      <w:pPr>
        <w:pStyle w:val="Styl1Znak"/>
        <w:numPr>
          <w:ilvl w:val="0"/>
          <w:numId w:val="8"/>
        </w:numPr>
        <w:rPr>
          <w:rFonts w:cs="Arial"/>
          <w:szCs w:val="20"/>
        </w:rPr>
      </w:pPr>
      <w:r w:rsidRPr="00C37BF9">
        <w:rPr>
          <w:rFonts w:cs="Arial"/>
          <w:szCs w:val="20"/>
        </w:rPr>
        <w:t>piasek 0-</w:t>
      </w:r>
      <w:smartTag w:uri="urn:schemas-microsoft-com:office:smarttags" w:element="metricconverter">
        <w:smartTagPr>
          <w:attr w:name="ProductID" w:val="2 mm"/>
        </w:smartTagPr>
        <w:r w:rsidRPr="00C37BF9">
          <w:rPr>
            <w:rFonts w:cs="Arial"/>
            <w:szCs w:val="20"/>
          </w:rPr>
          <w:t>2 mm</w:t>
        </w:r>
      </w:smartTag>
    </w:p>
    <w:p w:rsidR="00517F57" w:rsidRPr="00517F57" w:rsidRDefault="00517F57" w:rsidP="00517F57">
      <w:pPr>
        <w:pStyle w:val="Styl1Znak"/>
        <w:numPr>
          <w:ilvl w:val="0"/>
          <w:numId w:val="8"/>
        </w:numPr>
        <w:rPr>
          <w:rFonts w:cs="Arial"/>
          <w:szCs w:val="20"/>
          <w:lang w:val="en-US"/>
        </w:rPr>
      </w:pPr>
      <w:r w:rsidRPr="00517F57">
        <w:rPr>
          <w:rFonts w:cs="Arial"/>
          <w:szCs w:val="20"/>
          <w:lang w:val="en-US"/>
        </w:rPr>
        <w:t xml:space="preserve">cement CEM II/B-S 32,5 R </w:t>
      </w:r>
    </w:p>
    <w:p w:rsidR="00C509F7" w:rsidRPr="00DE0465" w:rsidRDefault="00F43B0F" w:rsidP="006C15CC">
      <w:pPr>
        <w:pStyle w:val="Styl1Znak"/>
        <w:rPr>
          <w:rFonts w:cs="Arial"/>
          <w:szCs w:val="20"/>
        </w:rPr>
      </w:pPr>
      <w:r w:rsidRPr="00DE0465">
        <w:rPr>
          <w:rFonts w:cs="Arial"/>
          <w:szCs w:val="20"/>
        </w:rPr>
        <w:t>-     geowłóknina,</w:t>
      </w:r>
    </w:p>
    <w:p w:rsidR="00F43B0F" w:rsidRPr="00DE0465" w:rsidRDefault="00F43B0F" w:rsidP="006C15CC">
      <w:pPr>
        <w:pStyle w:val="Styl1Znak"/>
        <w:rPr>
          <w:rFonts w:cs="Arial"/>
          <w:szCs w:val="20"/>
        </w:rPr>
      </w:pPr>
    </w:p>
    <w:p w:rsidR="00233C20" w:rsidRPr="00F07CFC" w:rsidRDefault="00C509F7" w:rsidP="00233C20">
      <w:pPr>
        <w:pStyle w:val="Styl1Znak"/>
        <w:rPr>
          <w:rFonts w:cs="Arial"/>
          <w:b/>
          <w:szCs w:val="20"/>
        </w:rPr>
      </w:pPr>
      <w:r w:rsidRPr="00F07CFC">
        <w:rPr>
          <w:rFonts w:cs="Arial"/>
          <w:b/>
          <w:szCs w:val="20"/>
        </w:rPr>
        <w:t>2.3.2. Drenaż</w:t>
      </w:r>
    </w:p>
    <w:p w:rsidR="00F07CFC" w:rsidRPr="00F07CFC" w:rsidRDefault="00C509F7" w:rsidP="00233C20">
      <w:pPr>
        <w:pStyle w:val="Styl1Znak"/>
        <w:rPr>
          <w:rFonts w:cs="Arial"/>
          <w:szCs w:val="20"/>
        </w:rPr>
      </w:pPr>
      <w:r w:rsidRPr="00F07CFC">
        <w:rPr>
          <w:rFonts w:cs="Arial"/>
          <w:szCs w:val="20"/>
        </w:rPr>
        <w:t xml:space="preserve">-     rury perforowane </w:t>
      </w:r>
      <w:r w:rsidR="00517F57" w:rsidRPr="00F07CFC">
        <w:rPr>
          <w:rFonts w:cs="Arial"/>
          <w:szCs w:val="20"/>
        </w:rPr>
        <w:t>113 mm</w:t>
      </w:r>
    </w:p>
    <w:p w:rsidR="00C509F7" w:rsidRPr="00F07CFC" w:rsidRDefault="00C509F7" w:rsidP="00233C20">
      <w:pPr>
        <w:pStyle w:val="Styl1Znak"/>
        <w:rPr>
          <w:rFonts w:cs="Arial"/>
          <w:szCs w:val="20"/>
        </w:rPr>
      </w:pPr>
      <w:r w:rsidRPr="00F07CFC">
        <w:rPr>
          <w:rFonts w:cs="Arial"/>
          <w:szCs w:val="20"/>
        </w:rPr>
        <w:t xml:space="preserve">-     </w:t>
      </w:r>
      <w:r w:rsidR="00F07CFC" w:rsidRPr="00F07CFC">
        <w:rPr>
          <w:rFonts w:cs="Arial"/>
          <w:szCs w:val="20"/>
        </w:rPr>
        <w:t>kręgi betonowe o średn. 8</w:t>
      </w:r>
      <w:r w:rsidR="002757FB" w:rsidRPr="00F07CFC">
        <w:rPr>
          <w:rFonts w:cs="Arial"/>
          <w:szCs w:val="20"/>
        </w:rPr>
        <w:t>00 mm</w:t>
      </w:r>
      <w:r w:rsidR="00F07CFC" w:rsidRPr="00F07CFC">
        <w:rPr>
          <w:rFonts w:cs="Arial"/>
          <w:szCs w:val="20"/>
        </w:rPr>
        <w:t xml:space="preserve"> i 425mm</w:t>
      </w:r>
      <w:r w:rsidR="002757FB" w:rsidRPr="00F07CFC">
        <w:rPr>
          <w:rFonts w:cs="Arial"/>
          <w:szCs w:val="20"/>
        </w:rPr>
        <w:t>,</w:t>
      </w:r>
    </w:p>
    <w:p w:rsidR="00C509F7" w:rsidRPr="00F07CFC" w:rsidRDefault="00C509F7" w:rsidP="00233C20">
      <w:pPr>
        <w:pStyle w:val="Styl1Znak"/>
        <w:rPr>
          <w:rFonts w:cs="Arial"/>
          <w:szCs w:val="20"/>
        </w:rPr>
      </w:pPr>
      <w:r w:rsidRPr="00F07CFC">
        <w:rPr>
          <w:rFonts w:cs="Arial"/>
          <w:szCs w:val="20"/>
        </w:rPr>
        <w:t>-     pokrywa nastudzienna,</w:t>
      </w:r>
    </w:p>
    <w:p w:rsidR="00C509F7" w:rsidRPr="00F07CFC" w:rsidRDefault="00C509F7" w:rsidP="00233C20">
      <w:pPr>
        <w:pStyle w:val="Styl1Znak"/>
        <w:rPr>
          <w:rFonts w:cs="Arial"/>
          <w:szCs w:val="20"/>
        </w:rPr>
      </w:pPr>
      <w:r w:rsidRPr="00F07CFC">
        <w:rPr>
          <w:rFonts w:cs="Arial"/>
          <w:szCs w:val="20"/>
        </w:rPr>
        <w:t>-     cement portlandzki 35,</w:t>
      </w:r>
    </w:p>
    <w:p w:rsidR="00C509F7" w:rsidRPr="00F07CFC" w:rsidRDefault="00C509F7" w:rsidP="00233C20">
      <w:pPr>
        <w:pStyle w:val="Styl1Znak"/>
        <w:rPr>
          <w:rFonts w:cs="Arial"/>
          <w:szCs w:val="20"/>
        </w:rPr>
      </w:pPr>
      <w:r w:rsidRPr="00F07CFC">
        <w:rPr>
          <w:rFonts w:cs="Arial"/>
          <w:szCs w:val="20"/>
        </w:rPr>
        <w:t>-     piasek do betonów zwykłych,</w:t>
      </w:r>
    </w:p>
    <w:p w:rsidR="00C509F7" w:rsidRPr="00F07CFC" w:rsidRDefault="00C509F7" w:rsidP="00233C20">
      <w:pPr>
        <w:pStyle w:val="Styl1Znak"/>
        <w:rPr>
          <w:rFonts w:cs="Arial"/>
          <w:szCs w:val="20"/>
        </w:rPr>
      </w:pPr>
      <w:r w:rsidRPr="00F07CFC">
        <w:rPr>
          <w:rFonts w:cs="Arial"/>
          <w:szCs w:val="20"/>
        </w:rPr>
        <w:t>-     żwir do betonów zwykłych wielofrakcyjny,</w:t>
      </w:r>
    </w:p>
    <w:p w:rsidR="00C509F7" w:rsidRPr="00F07CFC" w:rsidRDefault="00C509F7" w:rsidP="00233C20">
      <w:pPr>
        <w:pStyle w:val="Styl1Znak"/>
        <w:rPr>
          <w:rFonts w:cs="Arial"/>
          <w:szCs w:val="20"/>
        </w:rPr>
      </w:pPr>
      <w:r w:rsidRPr="00F07CFC">
        <w:rPr>
          <w:rFonts w:cs="Arial"/>
          <w:szCs w:val="20"/>
        </w:rPr>
        <w:t>-     woda wodociagowa,</w:t>
      </w:r>
    </w:p>
    <w:p w:rsidR="00C509F7" w:rsidRPr="00C2322A" w:rsidRDefault="00C509F7" w:rsidP="00233C20">
      <w:pPr>
        <w:pStyle w:val="Styl1Znak"/>
        <w:rPr>
          <w:rFonts w:cs="Arial"/>
          <w:szCs w:val="20"/>
        </w:rPr>
      </w:pPr>
    </w:p>
    <w:p w:rsidR="004230B1" w:rsidRPr="00C2322A" w:rsidRDefault="00233C20" w:rsidP="00C37BF9">
      <w:pPr>
        <w:pStyle w:val="Styl1Znak"/>
        <w:rPr>
          <w:rFonts w:cs="Arial"/>
          <w:b/>
          <w:szCs w:val="20"/>
        </w:rPr>
      </w:pPr>
      <w:r w:rsidRPr="00C2322A">
        <w:rPr>
          <w:rFonts w:cs="Arial"/>
          <w:b/>
          <w:szCs w:val="20"/>
        </w:rPr>
        <w:t>2.3.2. Warstwy podbudowy</w:t>
      </w:r>
    </w:p>
    <w:p w:rsidR="00634156" w:rsidRPr="00C2322A" w:rsidRDefault="00634156" w:rsidP="004230B1">
      <w:pPr>
        <w:pStyle w:val="Styl1Znak"/>
        <w:numPr>
          <w:ilvl w:val="0"/>
          <w:numId w:val="9"/>
        </w:numPr>
        <w:rPr>
          <w:rFonts w:cs="Arial"/>
          <w:szCs w:val="20"/>
        </w:rPr>
      </w:pPr>
      <w:r w:rsidRPr="00C2322A">
        <w:rPr>
          <w:rFonts w:cs="Arial"/>
          <w:szCs w:val="20"/>
        </w:rPr>
        <w:t>tłuczeń kamienny 31,5/50,</w:t>
      </w:r>
    </w:p>
    <w:p w:rsidR="004230B1" w:rsidRPr="00C2322A" w:rsidRDefault="004230B1" w:rsidP="00C37BF9">
      <w:pPr>
        <w:pStyle w:val="Styl1Znak"/>
        <w:rPr>
          <w:rFonts w:cs="Arial"/>
          <w:szCs w:val="20"/>
        </w:rPr>
      </w:pPr>
    </w:p>
    <w:p w:rsidR="00695A6E" w:rsidRPr="00C2322A" w:rsidRDefault="00695A6E" w:rsidP="00C37BF9">
      <w:pPr>
        <w:pStyle w:val="Styl1Znak"/>
        <w:rPr>
          <w:rFonts w:cs="Arial"/>
          <w:b/>
          <w:szCs w:val="20"/>
        </w:rPr>
      </w:pPr>
      <w:r w:rsidRPr="00C2322A">
        <w:rPr>
          <w:rFonts w:cs="Arial"/>
          <w:b/>
          <w:szCs w:val="20"/>
        </w:rPr>
        <w:t>2.</w:t>
      </w:r>
      <w:r w:rsidR="004230B1" w:rsidRPr="00C2322A">
        <w:rPr>
          <w:rFonts w:cs="Arial"/>
          <w:b/>
          <w:szCs w:val="20"/>
        </w:rPr>
        <w:t>3</w:t>
      </w:r>
      <w:r w:rsidRPr="00C2322A">
        <w:rPr>
          <w:rFonts w:cs="Arial"/>
          <w:b/>
          <w:szCs w:val="20"/>
        </w:rPr>
        <w:t>.</w:t>
      </w:r>
      <w:r w:rsidR="006F4D8B" w:rsidRPr="00C2322A">
        <w:rPr>
          <w:rFonts w:cs="Arial"/>
          <w:b/>
          <w:szCs w:val="20"/>
        </w:rPr>
        <w:t>3</w:t>
      </w:r>
      <w:r w:rsidRPr="00C2322A">
        <w:rPr>
          <w:rFonts w:cs="Arial"/>
          <w:b/>
          <w:szCs w:val="20"/>
        </w:rPr>
        <w:t>. Nawierzchnia</w:t>
      </w:r>
      <w:r w:rsidR="006F4D8B" w:rsidRPr="00C2322A">
        <w:rPr>
          <w:rFonts w:cs="Arial"/>
          <w:b/>
          <w:szCs w:val="20"/>
        </w:rPr>
        <w:t xml:space="preserve"> torowa</w:t>
      </w:r>
    </w:p>
    <w:p w:rsidR="00695A6E" w:rsidRPr="00C2322A" w:rsidRDefault="00695A6E" w:rsidP="004230B1">
      <w:pPr>
        <w:pStyle w:val="Styl1Znak"/>
        <w:numPr>
          <w:ilvl w:val="0"/>
          <w:numId w:val="10"/>
        </w:numPr>
        <w:rPr>
          <w:rFonts w:cs="Arial"/>
          <w:szCs w:val="20"/>
        </w:rPr>
      </w:pPr>
      <w:r w:rsidRPr="00C2322A">
        <w:rPr>
          <w:rFonts w:cs="Arial"/>
          <w:szCs w:val="20"/>
        </w:rPr>
        <w:t>szyny tramwajowe: Ri 60N</w:t>
      </w:r>
      <w:r w:rsidR="00517F57" w:rsidRPr="00C2322A">
        <w:rPr>
          <w:rFonts w:cs="Arial"/>
          <w:szCs w:val="20"/>
        </w:rPr>
        <w:t xml:space="preserve"> [60R2</w:t>
      </w:r>
      <w:r w:rsidR="00DE0465" w:rsidRPr="00C2322A">
        <w:rPr>
          <w:rFonts w:cs="Arial"/>
          <w:szCs w:val="20"/>
        </w:rPr>
        <w:t>]</w:t>
      </w:r>
    </w:p>
    <w:p w:rsidR="004B1AFA" w:rsidRPr="00C2322A" w:rsidRDefault="005942AF" w:rsidP="00D25163">
      <w:pPr>
        <w:pStyle w:val="Styl1Znak"/>
        <w:numPr>
          <w:ilvl w:val="0"/>
          <w:numId w:val="10"/>
        </w:numPr>
        <w:rPr>
          <w:rFonts w:cs="Arial"/>
          <w:szCs w:val="20"/>
        </w:rPr>
      </w:pPr>
      <w:r w:rsidRPr="00C2322A">
        <w:rPr>
          <w:rFonts w:cs="Arial"/>
          <w:szCs w:val="20"/>
        </w:rPr>
        <w:t>przyrządy wyrównawcze z szyn kolejowych i rowkowych,</w:t>
      </w:r>
    </w:p>
    <w:p w:rsidR="00D215E1" w:rsidRPr="00C2322A" w:rsidRDefault="00D215E1" w:rsidP="004230B1">
      <w:pPr>
        <w:pStyle w:val="Styl1Znak"/>
        <w:numPr>
          <w:ilvl w:val="0"/>
          <w:numId w:val="10"/>
        </w:numPr>
        <w:rPr>
          <w:rFonts w:cs="Arial"/>
          <w:szCs w:val="20"/>
        </w:rPr>
      </w:pPr>
      <w:r w:rsidRPr="00C2322A">
        <w:rPr>
          <w:rFonts w:cs="Arial"/>
          <w:szCs w:val="20"/>
        </w:rPr>
        <w:t>podkłady strunobetonowe PST94/SB-3/Ri60N</w:t>
      </w:r>
    </w:p>
    <w:p w:rsidR="006F4D8B" w:rsidRPr="00C2322A" w:rsidRDefault="00D444A8" w:rsidP="004230B1">
      <w:pPr>
        <w:pStyle w:val="Styl1Znak"/>
        <w:numPr>
          <w:ilvl w:val="0"/>
          <w:numId w:val="10"/>
        </w:numPr>
        <w:rPr>
          <w:rFonts w:cs="Arial"/>
          <w:szCs w:val="20"/>
        </w:rPr>
      </w:pPr>
      <w:r w:rsidRPr="00C2322A">
        <w:rPr>
          <w:rFonts w:cs="Arial"/>
          <w:szCs w:val="20"/>
        </w:rPr>
        <w:t>łapki sprężyste SB-4</w:t>
      </w:r>
    </w:p>
    <w:p w:rsidR="00695A6E" w:rsidRPr="00C2322A" w:rsidRDefault="00D444A8" w:rsidP="004230B1">
      <w:pPr>
        <w:pStyle w:val="Styl1Znak"/>
        <w:numPr>
          <w:ilvl w:val="0"/>
          <w:numId w:val="10"/>
        </w:numPr>
        <w:rPr>
          <w:rFonts w:cs="Arial"/>
          <w:szCs w:val="20"/>
        </w:rPr>
      </w:pPr>
      <w:r w:rsidRPr="00C2322A">
        <w:rPr>
          <w:rFonts w:cs="Arial"/>
          <w:szCs w:val="20"/>
        </w:rPr>
        <w:t>podszynowe podk</w:t>
      </w:r>
      <w:r w:rsidR="008B7BD2" w:rsidRPr="00C2322A">
        <w:rPr>
          <w:rFonts w:cs="Arial"/>
          <w:szCs w:val="20"/>
        </w:rPr>
        <w:t>ł</w:t>
      </w:r>
      <w:r w:rsidRPr="00C2322A">
        <w:rPr>
          <w:rFonts w:cs="Arial"/>
          <w:szCs w:val="20"/>
        </w:rPr>
        <w:t>adki z tworzywa sztucznego,</w:t>
      </w:r>
    </w:p>
    <w:p w:rsidR="006F4D8B" w:rsidRPr="00C2322A" w:rsidRDefault="00D31F2F" w:rsidP="00C37BF9">
      <w:pPr>
        <w:pStyle w:val="Styl1Znak"/>
        <w:numPr>
          <w:ilvl w:val="0"/>
          <w:numId w:val="10"/>
        </w:numPr>
        <w:rPr>
          <w:rFonts w:cs="Arial"/>
          <w:szCs w:val="20"/>
        </w:rPr>
      </w:pPr>
      <w:r w:rsidRPr="00C2322A">
        <w:rPr>
          <w:rFonts w:cs="Arial"/>
          <w:szCs w:val="20"/>
        </w:rPr>
        <w:t>wkładki WKW</w:t>
      </w:r>
      <w:r w:rsidR="00F70421" w:rsidRPr="00C2322A">
        <w:rPr>
          <w:rFonts w:cs="Arial"/>
          <w:szCs w:val="20"/>
        </w:rPr>
        <w:t>-49 i -60</w:t>
      </w:r>
      <w:r w:rsidRPr="00C2322A">
        <w:rPr>
          <w:rFonts w:cs="Arial"/>
          <w:szCs w:val="20"/>
        </w:rPr>
        <w:t>,</w:t>
      </w:r>
    </w:p>
    <w:p w:rsidR="00634156" w:rsidRPr="00C2322A" w:rsidRDefault="00D444A8" w:rsidP="00C37BF9">
      <w:pPr>
        <w:pStyle w:val="Styl1Znak"/>
        <w:rPr>
          <w:rFonts w:cs="Arial"/>
          <w:bCs/>
          <w:szCs w:val="20"/>
        </w:rPr>
      </w:pPr>
      <w:r w:rsidRPr="00C2322A">
        <w:rPr>
          <w:rFonts w:cs="Arial"/>
          <w:bCs/>
          <w:szCs w:val="20"/>
        </w:rPr>
        <w:t xml:space="preserve">-     </w:t>
      </w:r>
      <w:r w:rsidR="00634156" w:rsidRPr="00C2322A">
        <w:rPr>
          <w:rFonts w:cs="Arial"/>
          <w:bCs/>
          <w:szCs w:val="20"/>
        </w:rPr>
        <w:t>obrzeża trawnikowe 8x</w:t>
      </w:r>
      <w:r w:rsidR="00D215E1" w:rsidRPr="00C2322A">
        <w:rPr>
          <w:rFonts w:cs="Arial"/>
          <w:bCs/>
          <w:szCs w:val="20"/>
        </w:rPr>
        <w:t>3</w:t>
      </w:r>
      <w:r w:rsidR="00634156" w:rsidRPr="00C2322A">
        <w:rPr>
          <w:rFonts w:cs="Arial"/>
          <w:bCs/>
          <w:szCs w:val="20"/>
        </w:rPr>
        <w:t>0,</w:t>
      </w:r>
    </w:p>
    <w:p w:rsidR="00634156" w:rsidRPr="00C2322A" w:rsidRDefault="00D444A8" w:rsidP="00C37BF9">
      <w:pPr>
        <w:pStyle w:val="Styl1Znak"/>
        <w:rPr>
          <w:rFonts w:cs="Arial"/>
          <w:bCs/>
          <w:szCs w:val="20"/>
        </w:rPr>
      </w:pPr>
      <w:r w:rsidRPr="00C2322A">
        <w:rPr>
          <w:rFonts w:cs="Arial"/>
          <w:bCs/>
          <w:szCs w:val="20"/>
        </w:rPr>
        <w:t xml:space="preserve">-     </w:t>
      </w:r>
      <w:r w:rsidR="00634156" w:rsidRPr="00C2322A">
        <w:rPr>
          <w:rFonts w:cs="Arial"/>
          <w:bCs/>
          <w:szCs w:val="20"/>
        </w:rPr>
        <w:t xml:space="preserve">beton </w:t>
      </w:r>
      <w:r w:rsidR="00D215E1" w:rsidRPr="00C2322A">
        <w:rPr>
          <w:rFonts w:cs="Arial"/>
          <w:bCs/>
          <w:szCs w:val="20"/>
        </w:rPr>
        <w:t>C12/15</w:t>
      </w:r>
    </w:p>
    <w:p w:rsidR="00634156" w:rsidRPr="00C2322A" w:rsidRDefault="00D444A8" w:rsidP="00C37BF9">
      <w:pPr>
        <w:pStyle w:val="Styl1Znak"/>
        <w:rPr>
          <w:rFonts w:cs="Arial"/>
          <w:bCs/>
          <w:szCs w:val="20"/>
        </w:rPr>
      </w:pPr>
      <w:r w:rsidRPr="00C2322A">
        <w:rPr>
          <w:rFonts w:cs="Arial"/>
          <w:bCs/>
          <w:szCs w:val="20"/>
        </w:rPr>
        <w:t>-     tłuczeń</w:t>
      </w:r>
      <w:r w:rsidR="00634156" w:rsidRPr="00C2322A">
        <w:rPr>
          <w:rFonts w:cs="Arial"/>
          <w:bCs/>
          <w:szCs w:val="20"/>
        </w:rPr>
        <w:t xml:space="preserve"> 31,5</w:t>
      </w:r>
      <w:r w:rsidRPr="00C2322A">
        <w:rPr>
          <w:rFonts w:cs="Arial"/>
          <w:bCs/>
          <w:szCs w:val="20"/>
        </w:rPr>
        <w:t>/50 mm,</w:t>
      </w:r>
    </w:p>
    <w:p w:rsidR="004230B1" w:rsidRPr="00C2322A" w:rsidRDefault="004230B1" w:rsidP="00C37BF9">
      <w:pPr>
        <w:pStyle w:val="Styl1Znak"/>
        <w:rPr>
          <w:rFonts w:cs="Arial"/>
          <w:bCs/>
          <w:szCs w:val="20"/>
        </w:rPr>
      </w:pPr>
    </w:p>
    <w:p w:rsidR="00DE0337" w:rsidRPr="00C2322A" w:rsidRDefault="00DE0337" w:rsidP="00C37BF9">
      <w:pPr>
        <w:pStyle w:val="Styl1Znak"/>
        <w:rPr>
          <w:rFonts w:cs="Arial"/>
          <w:b/>
          <w:szCs w:val="20"/>
        </w:rPr>
      </w:pPr>
      <w:r w:rsidRPr="00C2322A">
        <w:rPr>
          <w:rFonts w:cs="Arial"/>
          <w:b/>
          <w:szCs w:val="20"/>
        </w:rPr>
        <w:t>2.</w:t>
      </w:r>
      <w:r w:rsidR="004230B1" w:rsidRPr="00C2322A">
        <w:rPr>
          <w:rFonts w:cs="Arial"/>
          <w:b/>
          <w:szCs w:val="20"/>
        </w:rPr>
        <w:t>3</w:t>
      </w:r>
      <w:r w:rsidRPr="00C2322A">
        <w:rPr>
          <w:rFonts w:cs="Arial"/>
          <w:b/>
          <w:szCs w:val="20"/>
        </w:rPr>
        <w:t xml:space="preserve">.5 </w:t>
      </w:r>
      <w:r w:rsidR="00C509F7" w:rsidRPr="00C2322A">
        <w:rPr>
          <w:rFonts w:cs="Arial"/>
          <w:b/>
          <w:szCs w:val="20"/>
        </w:rPr>
        <w:t>S</w:t>
      </w:r>
      <w:r w:rsidR="00D444A8" w:rsidRPr="00C2322A">
        <w:rPr>
          <w:rFonts w:cs="Arial"/>
          <w:b/>
          <w:szCs w:val="20"/>
        </w:rPr>
        <w:t>pawani</w:t>
      </w:r>
      <w:r w:rsidR="008B7BD2" w:rsidRPr="00C2322A">
        <w:rPr>
          <w:rFonts w:cs="Arial"/>
          <w:b/>
          <w:szCs w:val="20"/>
        </w:rPr>
        <w:t>e termitowe</w:t>
      </w:r>
    </w:p>
    <w:p w:rsidR="00DE0337" w:rsidRPr="00C2322A" w:rsidRDefault="00DE0337" w:rsidP="004230B1">
      <w:pPr>
        <w:pStyle w:val="Styl1Znak"/>
        <w:numPr>
          <w:ilvl w:val="0"/>
          <w:numId w:val="11"/>
        </w:numPr>
        <w:rPr>
          <w:rFonts w:cs="Arial"/>
          <w:szCs w:val="20"/>
        </w:rPr>
      </w:pPr>
      <w:r w:rsidRPr="00C2322A">
        <w:rPr>
          <w:rFonts w:cs="Arial"/>
          <w:szCs w:val="20"/>
        </w:rPr>
        <w:t>tlen sprężony techniczny,</w:t>
      </w:r>
    </w:p>
    <w:p w:rsidR="00DE0337" w:rsidRPr="00C2322A" w:rsidRDefault="00DE0337" w:rsidP="004230B1">
      <w:pPr>
        <w:pStyle w:val="Styl1Znak"/>
        <w:numPr>
          <w:ilvl w:val="0"/>
          <w:numId w:val="11"/>
        </w:numPr>
        <w:rPr>
          <w:rFonts w:cs="Arial"/>
          <w:szCs w:val="20"/>
        </w:rPr>
      </w:pPr>
      <w:r w:rsidRPr="00C2322A">
        <w:rPr>
          <w:rFonts w:cs="Arial"/>
          <w:szCs w:val="20"/>
        </w:rPr>
        <w:t>acetylen rozpuszczony techniczny,</w:t>
      </w:r>
    </w:p>
    <w:p w:rsidR="00DE0337" w:rsidRPr="00C2322A" w:rsidRDefault="00DE0337" w:rsidP="004230B1">
      <w:pPr>
        <w:pStyle w:val="Styl1Znak"/>
        <w:numPr>
          <w:ilvl w:val="0"/>
          <w:numId w:val="11"/>
        </w:numPr>
        <w:rPr>
          <w:rFonts w:cs="Arial"/>
          <w:szCs w:val="20"/>
        </w:rPr>
      </w:pPr>
      <w:r w:rsidRPr="00C2322A">
        <w:rPr>
          <w:rFonts w:cs="Arial"/>
          <w:szCs w:val="20"/>
        </w:rPr>
        <w:t>gaz propanowo-butanowy płynny,</w:t>
      </w:r>
    </w:p>
    <w:p w:rsidR="00D444A8" w:rsidRPr="00C2322A" w:rsidRDefault="00D444A8" w:rsidP="004230B1">
      <w:pPr>
        <w:pStyle w:val="Styl1Znak"/>
        <w:numPr>
          <w:ilvl w:val="0"/>
          <w:numId w:val="11"/>
        </w:numPr>
        <w:rPr>
          <w:rFonts w:cs="Arial"/>
          <w:szCs w:val="20"/>
        </w:rPr>
      </w:pPr>
      <w:r w:rsidRPr="00C2322A">
        <w:rPr>
          <w:rFonts w:cs="Arial"/>
          <w:szCs w:val="20"/>
        </w:rPr>
        <w:t>formy ceramiczne</w:t>
      </w:r>
      <w:r w:rsidR="00F43B0F" w:rsidRPr="00C2322A">
        <w:rPr>
          <w:rFonts w:cs="Arial"/>
          <w:szCs w:val="20"/>
        </w:rPr>
        <w:t xml:space="preserve"> dlaszyn tramwajowych i kolejowych</w:t>
      </w:r>
      <w:r w:rsidRPr="00C2322A">
        <w:rPr>
          <w:rFonts w:cs="Arial"/>
          <w:szCs w:val="20"/>
        </w:rPr>
        <w:t>,</w:t>
      </w:r>
    </w:p>
    <w:p w:rsidR="00D444A8" w:rsidRPr="00C2322A" w:rsidRDefault="00D444A8" w:rsidP="004230B1">
      <w:pPr>
        <w:pStyle w:val="Styl1Znak"/>
        <w:numPr>
          <w:ilvl w:val="0"/>
          <w:numId w:val="11"/>
        </w:numPr>
        <w:rPr>
          <w:rFonts w:cs="Arial"/>
          <w:szCs w:val="20"/>
        </w:rPr>
      </w:pPr>
      <w:r w:rsidRPr="00C2322A">
        <w:rPr>
          <w:rFonts w:cs="Arial"/>
          <w:szCs w:val="20"/>
        </w:rPr>
        <w:t>glinka formierska,</w:t>
      </w:r>
    </w:p>
    <w:p w:rsidR="00D444A8" w:rsidRPr="00C2322A" w:rsidRDefault="00D444A8" w:rsidP="004230B1">
      <w:pPr>
        <w:pStyle w:val="Styl1Znak"/>
        <w:numPr>
          <w:ilvl w:val="0"/>
          <w:numId w:val="11"/>
        </w:numPr>
        <w:rPr>
          <w:rFonts w:cs="Arial"/>
          <w:szCs w:val="20"/>
        </w:rPr>
      </w:pPr>
      <w:r w:rsidRPr="00C2322A">
        <w:rPr>
          <w:rFonts w:cs="Arial"/>
          <w:szCs w:val="20"/>
        </w:rPr>
        <w:t>porcje mieszanki termitowej</w:t>
      </w:r>
      <w:r w:rsidR="00F43B0F" w:rsidRPr="00C2322A">
        <w:rPr>
          <w:rFonts w:cs="Arial"/>
          <w:szCs w:val="20"/>
        </w:rPr>
        <w:t xml:space="preserve"> dla szyn tramwajowych i kolejowych</w:t>
      </w:r>
      <w:r w:rsidRPr="00C2322A">
        <w:rPr>
          <w:rFonts w:cs="Arial"/>
          <w:szCs w:val="20"/>
        </w:rPr>
        <w:t>,</w:t>
      </w:r>
    </w:p>
    <w:p w:rsidR="00F43B0F" w:rsidRDefault="00F43B0F" w:rsidP="00C37BF9">
      <w:pPr>
        <w:pStyle w:val="Styl1Znak"/>
        <w:rPr>
          <w:rFonts w:cs="Arial"/>
          <w:b/>
          <w:bCs/>
          <w:szCs w:val="20"/>
        </w:rPr>
      </w:pPr>
    </w:p>
    <w:p w:rsidR="000604F1" w:rsidRPr="008B7BD2" w:rsidRDefault="000604F1" w:rsidP="00C37BF9">
      <w:pPr>
        <w:pStyle w:val="Styl1Znak"/>
        <w:rPr>
          <w:rFonts w:cs="Arial"/>
          <w:b/>
          <w:bCs/>
          <w:szCs w:val="20"/>
        </w:rPr>
      </w:pPr>
      <w:r w:rsidRPr="008B7BD2">
        <w:rPr>
          <w:rFonts w:cs="Arial"/>
          <w:b/>
          <w:bCs/>
          <w:szCs w:val="20"/>
        </w:rPr>
        <w:t>2.</w:t>
      </w:r>
      <w:r w:rsidR="006C15CC" w:rsidRPr="008B7BD2">
        <w:rPr>
          <w:rFonts w:cs="Arial"/>
          <w:b/>
          <w:bCs/>
          <w:szCs w:val="20"/>
        </w:rPr>
        <w:t>5</w:t>
      </w:r>
      <w:r w:rsidRPr="008B7BD2">
        <w:rPr>
          <w:rFonts w:cs="Arial"/>
          <w:b/>
          <w:bCs/>
          <w:szCs w:val="20"/>
        </w:rPr>
        <w:t xml:space="preserve">. Wymagania techniczne </w:t>
      </w:r>
    </w:p>
    <w:p w:rsidR="000604F1" w:rsidRPr="00C37BF9" w:rsidRDefault="000604F1" w:rsidP="00C37BF9">
      <w:pPr>
        <w:pStyle w:val="Styl1Znak"/>
        <w:rPr>
          <w:rFonts w:cs="Arial"/>
          <w:szCs w:val="20"/>
        </w:rPr>
      </w:pPr>
    </w:p>
    <w:p w:rsidR="000604F1" w:rsidRPr="004230B1" w:rsidRDefault="000604F1" w:rsidP="00C37BF9">
      <w:pPr>
        <w:pStyle w:val="Styl1Znak"/>
        <w:rPr>
          <w:rFonts w:cs="Arial"/>
          <w:szCs w:val="20"/>
        </w:rPr>
      </w:pPr>
      <w:r w:rsidRPr="004230B1">
        <w:rPr>
          <w:rFonts w:cs="Arial"/>
          <w:b/>
          <w:szCs w:val="20"/>
        </w:rPr>
        <w:t>2.</w:t>
      </w:r>
      <w:r w:rsidR="008B7BD2">
        <w:rPr>
          <w:rFonts w:cs="Arial"/>
          <w:b/>
          <w:szCs w:val="20"/>
        </w:rPr>
        <w:t>5</w:t>
      </w:r>
      <w:r w:rsidRPr="004230B1">
        <w:rPr>
          <w:rFonts w:cs="Arial"/>
          <w:b/>
          <w:szCs w:val="20"/>
        </w:rPr>
        <w:t>.1. Cement CEM II/B-M 32,5R</w:t>
      </w:r>
      <w:r w:rsidRPr="004230B1">
        <w:rPr>
          <w:rFonts w:cs="Arial"/>
          <w:szCs w:val="20"/>
        </w:rPr>
        <w:t xml:space="preserve"> zgodnie z normą EN 197-1:2000</w:t>
      </w:r>
    </w:p>
    <w:p w:rsidR="000604F1" w:rsidRPr="004230B1" w:rsidRDefault="000604F1" w:rsidP="00C37BF9">
      <w:pPr>
        <w:pStyle w:val="Styl1Znak"/>
        <w:rPr>
          <w:rFonts w:cs="Arial"/>
          <w:szCs w:val="20"/>
        </w:rPr>
      </w:pPr>
    </w:p>
    <w:p w:rsidR="000604F1" w:rsidRPr="004230B1" w:rsidRDefault="000604F1" w:rsidP="00C37BF9">
      <w:pPr>
        <w:pStyle w:val="Styl1Znak"/>
        <w:rPr>
          <w:rFonts w:cs="Arial"/>
          <w:szCs w:val="20"/>
        </w:rPr>
      </w:pPr>
      <w:r w:rsidRPr="004230B1">
        <w:rPr>
          <w:rFonts w:cs="Arial"/>
          <w:b/>
          <w:szCs w:val="20"/>
        </w:rPr>
        <w:t>2.</w:t>
      </w:r>
      <w:r w:rsidR="008B7BD2">
        <w:rPr>
          <w:rFonts w:cs="Arial"/>
          <w:b/>
          <w:szCs w:val="20"/>
        </w:rPr>
        <w:t>5</w:t>
      </w:r>
      <w:r w:rsidRPr="004230B1">
        <w:rPr>
          <w:rFonts w:cs="Arial"/>
          <w:b/>
          <w:szCs w:val="20"/>
        </w:rPr>
        <w:t>.2. Popiół lotny</w:t>
      </w:r>
      <w:r w:rsidRPr="004230B1">
        <w:rPr>
          <w:rFonts w:cs="Arial"/>
          <w:szCs w:val="20"/>
        </w:rPr>
        <w:t xml:space="preserve"> – zgodnie z normą PN-EN 450-1:2005</w:t>
      </w:r>
    </w:p>
    <w:p w:rsidR="000604F1" w:rsidRPr="004230B1" w:rsidRDefault="000604F1" w:rsidP="00C37BF9">
      <w:pPr>
        <w:pStyle w:val="Styl1Znak"/>
        <w:rPr>
          <w:rFonts w:cs="Arial"/>
          <w:szCs w:val="20"/>
        </w:rPr>
      </w:pPr>
    </w:p>
    <w:p w:rsidR="000604F1" w:rsidRPr="004230B1" w:rsidRDefault="000604F1" w:rsidP="00C37BF9">
      <w:pPr>
        <w:pStyle w:val="Styl1Znak"/>
        <w:rPr>
          <w:rFonts w:cs="Arial"/>
          <w:b/>
          <w:szCs w:val="20"/>
        </w:rPr>
      </w:pPr>
      <w:r w:rsidRPr="004230B1">
        <w:rPr>
          <w:rFonts w:cs="Arial"/>
          <w:b/>
          <w:szCs w:val="20"/>
        </w:rPr>
        <w:t>2.</w:t>
      </w:r>
      <w:r w:rsidR="008B7BD2">
        <w:rPr>
          <w:rFonts w:cs="Arial"/>
          <w:b/>
          <w:szCs w:val="20"/>
        </w:rPr>
        <w:t>5</w:t>
      </w:r>
      <w:r w:rsidRPr="004230B1">
        <w:rPr>
          <w:rFonts w:cs="Arial"/>
          <w:b/>
          <w:szCs w:val="20"/>
        </w:rPr>
        <w:t xml:space="preserve">.3. Woda </w:t>
      </w:r>
    </w:p>
    <w:p w:rsidR="000604F1" w:rsidRPr="00C37BF9" w:rsidRDefault="000604F1" w:rsidP="00C37BF9">
      <w:pPr>
        <w:pStyle w:val="Styl1Znak"/>
        <w:rPr>
          <w:rFonts w:cs="Arial"/>
          <w:szCs w:val="20"/>
        </w:rPr>
      </w:pPr>
      <w:r w:rsidRPr="00C37BF9">
        <w:rPr>
          <w:rFonts w:cs="Arial"/>
          <w:szCs w:val="20"/>
        </w:rPr>
        <w:t>Woda powinna być czysta, bez zawartości szkodliwych dodatków. Bez badań laboratoryjnych można stosować wodę wodociągową. Do zwilżania kruszywa stosuje się wodę czystą, wodociągową.</w:t>
      </w:r>
    </w:p>
    <w:p w:rsidR="000604F1" w:rsidRPr="00C37BF9" w:rsidRDefault="000604F1" w:rsidP="00C37BF9">
      <w:pPr>
        <w:pStyle w:val="Styl1Znak"/>
        <w:rPr>
          <w:rFonts w:cs="Arial"/>
          <w:szCs w:val="20"/>
        </w:rPr>
      </w:pPr>
    </w:p>
    <w:p w:rsidR="000604F1" w:rsidRPr="004230B1" w:rsidRDefault="000604F1" w:rsidP="00C37BF9">
      <w:pPr>
        <w:pStyle w:val="Styl1Znak"/>
        <w:rPr>
          <w:rFonts w:cs="Arial"/>
          <w:b/>
          <w:szCs w:val="20"/>
        </w:rPr>
      </w:pPr>
      <w:r w:rsidRPr="004230B1">
        <w:rPr>
          <w:rFonts w:cs="Arial"/>
          <w:b/>
          <w:szCs w:val="20"/>
        </w:rPr>
        <w:t>2.</w:t>
      </w:r>
      <w:r w:rsidR="008B7BD2">
        <w:rPr>
          <w:rFonts w:cs="Arial"/>
          <w:b/>
          <w:szCs w:val="20"/>
        </w:rPr>
        <w:t>5</w:t>
      </w:r>
      <w:r w:rsidRPr="004230B1">
        <w:rPr>
          <w:rFonts w:cs="Arial"/>
          <w:b/>
          <w:szCs w:val="20"/>
        </w:rPr>
        <w:t>.4. Kruszywa naturalne</w:t>
      </w:r>
    </w:p>
    <w:p w:rsidR="000604F1" w:rsidRPr="00C37BF9" w:rsidRDefault="000604F1" w:rsidP="00C37BF9">
      <w:pPr>
        <w:pStyle w:val="Styl1Znak"/>
        <w:rPr>
          <w:rFonts w:cs="Arial"/>
          <w:szCs w:val="20"/>
        </w:rPr>
      </w:pPr>
      <w:r w:rsidRPr="00C37BF9">
        <w:rPr>
          <w:rFonts w:cs="Arial"/>
          <w:szCs w:val="20"/>
        </w:rPr>
        <w:t>Do realizacji torowiska tramwajowego przewidziano następujące rodzaje kruszyw:</w:t>
      </w:r>
    </w:p>
    <w:p w:rsidR="000604F1" w:rsidRPr="00C37BF9" w:rsidRDefault="000604F1" w:rsidP="00C37BF9">
      <w:pPr>
        <w:pStyle w:val="Styl1Znak"/>
        <w:rPr>
          <w:rFonts w:cs="Arial"/>
          <w:szCs w:val="20"/>
        </w:rPr>
      </w:pPr>
      <w:r w:rsidRPr="00C37BF9">
        <w:rPr>
          <w:rFonts w:cs="Arial"/>
          <w:szCs w:val="20"/>
        </w:rPr>
        <w:t>piasek 0-2 mm</w:t>
      </w:r>
    </w:p>
    <w:p w:rsidR="000604F1" w:rsidRPr="008B7BD2" w:rsidRDefault="000604F1" w:rsidP="00C37BF9">
      <w:pPr>
        <w:pStyle w:val="Styl1Znak"/>
        <w:rPr>
          <w:rFonts w:cs="Arial"/>
          <w:szCs w:val="20"/>
        </w:rPr>
      </w:pPr>
      <w:r w:rsidRPr="008B7BD2">
        <w:rPr>
          <w:rFonts w:cs="Arial"/>
          <w:szCs w:val="20"/>
        </w:rPr>
        <w:t>żwir 2-8 mm, 8-16 mm</w:t>
      </w:r>
      <w:r w:rsidR="008B7BD2" w:rsidRPr="008B7BD2">
        <w:rPr>
          <w:rFonts w:cs="Arial"/>
          <w:szCs w:val="20"/>
        </w:rPr>
        <w:t>, tłuczeń 31,5/50 mm,</w:t>
      </w:r>
    </w:p>
    <w:p w:rsidR="000604F1" w:rsidRPr="008B7BD2" w:rsidRDefault="000604F1" w:rsidP="00C37BF9">
      <w:pPr>
        <w:pStyle w:val="Styl1Znak"/>
        <w:rPr>
          <w:rFonts w:cs="Arial"/>
          <w:szCs w:val="20"/>
        </w:rPr>
      </w:pPr>
    </w:p>
    <w:p w:rsidR="003639CF" w:rsidRDefault="003639CF" w:rsidP="004230B1">
      <w:pPr>
        <w:pStyle w:val="Styl1Znak"/>
        <w:rPr>
          <w:rFonts w:cs="Arial"/>
          <w:b/>
          <w:szCs w:val="20"/>
        </w:rPr>
      </w:pPr>
    </w:p>
    <w:p w:rsidR="000604F1" w:rsidRPr="004230B1" w:rsidRDefault="000604F1" w:rsidP="004230B1">
      <w:pPr>
        <w:pStyle w:val="Styl1Znak"/>
        <w:rPr>
          <w:rFonts w:cs="Arial"/>
          <w:b/>
          <w:szCs w:val="20"/>
        </w:rPr>
      </w:pPr>
      <w:r w:rsidRPr="004230B1">
        <w:rPr>
          <w:rFonts w:cs="Arial"/>
          <w:b/>
          <w:szCs w:val="20"/>
        </w:rPr>
        <w:t>Własności kruszyw:</w:t>
      </w:r>
    </w:p>
    <w:p w:rsidR="000604F1" w:rsidRPr="00C37BF9" w:rsidRDefault="000604F1" w:rsidP="00C37BF9">
      <w:pPr>
        <w:pStyle w:val="Styl1Znak"/>
        <w:rPr>
          <w:rFonts w:cs="Arial"/>
          <w:spacing w:val="-3"/>
          <w:szCs w:val="20"/>
        </w:rPr>
      </w:pPr>
      <w:r w:rsidRPr="00C37BF9">
        <w:rPr>
          <w:rFonts w:cs="Arial"/>
          <w:spacing w:val="-3"/>
          <w:szCs w:val="20"/>
        </w:rPr>
        <w:t>Uziarnienie kruszywa</w:t>
      </w:r>
    </w:p>
    <w:p w:rsidR="000604F1" w:rsidRPr="00C37BF9" w:rsidRDefault="000604F1" w:rsidP="00C37BF9">
      <w:pPr>
        <w:pStyle w:val="Styl1Znak"/>
        <w:rPr>
          <w:rFonts w:cs="Arial"/>
          <w:szCs w:val="20"/>
        </w:rPr>
      </w:pPr>
      <w:r w:rsidRPr="00C37BF9">
        <w:rPr>
          <w:rFonts w:cs="Arial"/>
          <w:szCs w:val="20"/>
        </w:rPr>
        <w:t>Krzywa uziarnienia kruszywa, określona wg PN-EN 933-1:2000 powinna leżeć pomiędzy krzywymi granicznymi (nr 1-2 ) pól dobrego uziarnienia .</w:t>
      </w:r>
    </w:p>
    <w:p w:rsidR="000604F1" w:rsidRPr="00C37BF9" w:rsidRDefault="000604F1" w:rsidP="00C37BF9">
      <w:pPr>
        <w:pStyle w:val="Styl1Znak"/>
        <w:rPr>
          <w:rFonts w:cs="Arial"/>
          <w:szCs w:val="20"/>
        </w:rPr>
      </w:pPr>
      <w:r w:rsidRPr="00C37BF9">
        <w:rPr>
          <w:rFonts w:cs="Arial"/>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 Frakcje kruszywa przechodzące przez sito 0,075 mm nie powinny stanowić więcej niż 65% frakcji przechodzących przez sito 0,5 mm.</w:t>
      </w:r>
    </w:p>
    <w:p w:rsidR="000604F1" w:rsidRPr="00C37BF9" w:rsidRDefault="00140638" w:rsidP="00C37BF9">
      <w:pPr>
        <w:pStyle w:val="Styl1Znak"/>
        <w:rPr>
          <w:rFonts w:cs="Arial"/>
          <w:szCs w:val="20"/>
        </w:rPr>
      </w:pPr>
      <w:r>
        <w:rPr>
          <w:rFonts w:cs="Arial"/>
          <w:szCs w:val="20"/>
        </w:rPr>
        <w:lastRenderedPageBreak/>
        <w:pict>
          <v:shapetype id="_x0000_t202" coordsize="21600,21600" o:spt="202" path="m,l,21600r21600,l21600,xe">
            <v:stroke joinstyle="miter"/>
            <v:path gradientshapeok="t" o:connecttype="rect"/>
          </v:shapetype>
          <v:shape id="_x0000_s1026" type="#_x0000_t202" style="position:absolute;left:0;text-align:left;margin-left:102.5pt;margin-top:1.85pt;width:419.7pt;height:242.8pt;z-index:251657728;mso-wrap-distance-left:7.05pt;mso-wrap-distance-right:7.05pt;mso-position-horizontal-relative:page" stroked="f">
            <v:fill opacity="0" color2="black"/>
            <v:textbox inset="0,0,0,0">
              <w:txbxContent>
                <w:p w:rsidR="007C5389" w:rsidRDefault="007C5389" w:rsidP="000604F1">
                  <w:pPr>
                    <w:jc w:val="both"/>
                    <w:rPr>
                      <w:rFonts w:cs="Tahoma"/>
                    </w:rPr>
                  </w:pPr>
                  <w:r>
                    <w:rPr>
                      <w:rFonts w:ascii="Arial" w:hAnsi="Arial" w:cs="Tahoma"/>
                      <w:noProof/>
                    </w:rPr>
                    <w:drawing>
                      <wp:inline distT="0" distB="0" distL="0" distR="0">
                        <wp:extent cx="5334000" cy="3086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34000" cy="3086100"/>
                                </a:xfrm>
                                <a:prstGeom prst="rect">
                                  <a:avLst/>
                                </a:prstGeom>
                                <a:solidFill>
                                  <a:srgbClr val="FFFFFF">
                                    <a:alpha val="0"/>
                                  </a:srgbClr>
                                </a:solidFill>
                                <a:ln w="9525">
                                  <a:noFill/>
                                  <a:miter lim="800000"/>
                                  <a:headEnd/>
                                  <a:tailEnd/>
                                </a:ln>
                              </pic:spPr>
                            </pic:pic>
                          </a:graphicData>
                        </a:graphic>
                      </wp:inline>
                    </w:drawing>
                  </w:r>
                </w:p>
                <w:p w:rsidR="007C5389" w:rsidRDefault="007C5389" w:rsidP="000604F1">
                  <w:pPr>
                    <w:jc w:val="both"/>
                    <w:rPr>
                      <w:rFonts w:cs="Tahoma"/>
                    </w:rPr>
                  </w:pPr>
                </w:p>
              </w:txbxContent>
            </v:textbox>
            <w10:wrap type="square" side="largest" anchorx="page"/>
          </v:shape>
        </w:pict>
      </w: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0604F1" w:rsidRPr="00C37BF9" w:rsidRDefault="000604F1" w:rsidP="00C37BF9">
      <w:pPr>
        <w:pStyle w:val="Styl1Znak"/>
        <w:rPr>
          <w:rFonts w:cs="Arial"/>
          <w:spacing w:val="-3"/>
          <w:szCs w:val="20"/>
        </w:rPr>
      </w:pPr>
    </w:p>
    <w:p w:rsidR="00F43B0F" w:rsidRDefault="00F43B0F" w:rsidP="00C37BF9">
      <w:pPr>
        <w:pStyle w:val="Styl1Znak"/>
        <w:rPr>
          <w:rFonts w:cs="Arial"/>
          <w:spacing w:val="-3"/>
          <w:szCs w:val="20"/>
        </w:rPr>
      </w:pPr>
    </w:p>
    <w:p w:rsidR="00F43B0F" w:rsidRDefault="00F43B0F" w:rsidP="00C37BF9">
      <w:pPr>
        <w:pStyle w:val="Styl1Znak"/>
        <w:rPr>
          <w:rFonts w:cs="Arial"/>
          <w:spacing w:val="-3"/>
          <w:szCs w:val="20"/>
        </w:rPr>
      </w:pPr>
    </w:p>
    <w:p w:rsidR="00F43B0F" w:rsidRDefault="00F43B0F" w:rsidP="00C37BF9">
      <w:pPr>
        <w:pStyle w:val="Styl1Znak"/>
        <w:rPr>
          <w:rFonts w:cs="Arial"/>
          <w:spacing w:val="-3"/>
          <w:szCs w:val="20"/>
        </w:rPr>
      </w:pPr>
    </w:p>
    <w:p w:rsidR="00F43B0F" w:rsidRDefault="00F43B0F" w:rsidP="00C37BF9">
      <w:pPr>
        <w:pStyle w:val="Styl1Znak"/>
        <w:rPr>
          <w:rFonts w:cs="Arial"/>
          <w:spacing w:val="-3"/>
          <w:szCs w:val="20"/>
        </w:rPr>
      </w:pPr>
    </w:p>
    <w:p w:rsidR="00F43B0F" w:rsidRDefault="00F43B0F" w:rsidP="00C37BF9">
      <w:pPr>
        <w:pStyle w:val="Styl1Znak"/>
        <w:rPr>
          <w:rFonts w:cs="Arial"/>
          <w:spacing w:val="-3"/>
          <w:szCs w:val="20"/>
        </w:rPr>
      </w:pPr>
    </w:p>
    <w:p w:rsidR="000604F1" w:rsidRPr="00C37BF9" w:rsidRDefault="000604F1" w:rsidP="00C37BF9">
      <w:pPr>
        <w:pStyle w:val="Styl1Znak"/>
        <w:rPr>
          <w:rFonts w:cs="Arial"/>
          <w:spacing w:val="-3"/>
          <w:szCs w:val="20"/>
        </w:rPr>
      </w:pPr>
      <w:r w:rsidRPr="00C37BF9">
        <w:rPr>
          <w:rFonts w:cs="Arial"/>
          <w:spacing w:val="-3"/>
          <w:szCs w:val="20"/>
        </w:rPr>
        <w:t>Pole</w:t>
      </w:r>
      <w:r w:rsidR="00B575B5" w:rsidRPr="00C37BF9">
        <w:rPr>
          <w:rFonts w:cs="Arial"/>
          <w:spacing w:val="-3"/>
          <w:szCs w:val="20"/>
        </w:rPr>
        <w:t xml:space="preserve"> </w:t>
      </w:r>
      <w:r w:rsidRPr="00C37BF9">
        <w:rPr>
          <w:rFonts w:cs="Arial"/>
          <w:spacing w:val="-3"/>
          <w:szCs w:val="20"/>
        </w:rPr>
        <w:t>dobrego uziarnienia kruszyw;</w:t>
      </w:r>
    </w:p>
    <w:p w:rsidR="000604F1" w:rsidRPr="00C37BF9" w:rsidRDefault="000604F1" w:rsidP="00C37BF9">
      <w:pPr>
        <w:pStyle w:val="Styl1Znak"/>
        <w:rPr>
          <w:rFonts w:cs="Arial"/>
          <w:spacing w:val="-3"/>
          <w:szCs w:val="20"/>
        </w:rPr>
      </w:pPr>
      <w:r w:rsidRPr="00C37BF9">
        <w:rPr>
          <w:rFonts w:cs="Arial"/>
          <w:spacing w:val="-3"/>
          <w:szCs w:val="20"/>
        </w:rPr>
        <w:t xml:space="preserve">1 – 2, kruszywo na podbudowę o uziarnieniu 0 -31,5 mm </w:t>
      </w:r>
    </w:p>
    <w:p w:rsidR="00C0767F" w:rsidRPr="00C37BF9" w:rsidRDefault="00C0767F" w:rsidP="00C37BF9">
      <w:pPr>
        <w:pStyle w:val="Styl1Znak"/>
        <w:rPr>
          <w:rFonts w:cs="Arial"/>
          <w:b/>
          <w:spacing w:val="-3"/>
          <w:szCs w:val="20"/>
        </w:rPr>
      </w:pPr>
    </w:p>
    <w:p w:rsidR="000604F1" w:rsidRPr="00C37BF9" w:rsidRDefault="000604F1" w:rsidP="00C37BF9">
      <w:pPr>
        <w:pStyle w:val="Styl1Znak"/>
        <w:rPr>
          <w:rFonts w:cs="Arial"/>
          <w:b/>
          <w:spacing w:val="-3"/>
          <w:szCs w:val="20"/>
        </w:rPr>
      </w:pPr>
      <w:r w:rsidRPr="00C37BF9">
        <w:rPr>
          <w:rFonts w:cs="Arial"/>
          <w:b/>
          <w:spacing w:val="-3"/>
          <w:szCs w:val="20"/>
        </w:rPr>
        <w:t>Wymagane właściwości piasku 0-2 mm</w:t>
      </w:r>
    </w:p>
    <w:tbl>
      <w:tblPr>
        <w:tblW w:w="0" w:type="auto"/>
        <w:tblInd w:w="360" w:type="dxa"/>
        <w:tblLayout w:type="fixed"/>
        <w:tblCellMar>
          <w:left w:w="70" w:type="dxa"/>
          <w:right w:w="70" w:type="dxa"/>
        </w:tblCellMar>
        <w:tblLook w:val="0000"/>
      </w:tblPr>
      <w:tblGrid>
        <w:gridCol w:w="527"/>
        <w:gridCol w:w="4837"/>
        <w:gridCol w:w="3418"/>
      </w:tblGrid>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Lp</w:t>
            </w:r>
          </w:p>
        </w:tc>
        <w:tc>
          <w:tcPr>
            <w:tcW w:w="4837" w:type="dxa"/>
            <w:tcBorders>
              <w:top w:val="single" w:sz="8" w:space="0" w:color="008000"/>
              <w:bottom w:val="single" w:sz="4" w:space="0" w:color="008000"/>
            </w:tcBorders>
          </w:tcPr>
          <w:p w:rsidR="000604F1" w:rsidRPr="00C37BF9" w:rsidRDefault="000604F1" w:rsidP="00C37BF9">
            <w:pPr>
              <w:pStyle w:val="Styl1Znak"/>
              <w:rPr>
                <w:rFonts w:cs="Arial"/>
                <w:szCs w:val="20"/>
              </w:rPr>
            </w:pPr>
            <w:r w:rsidRPr="00C37BF9">
              <w:rPr>
                <w:rFonts w:cs="Arial"/>
                <w:szCs w:val="20"/>
              </w:rPr>
              <w:t>Cecha kruszywa</w:t>
            </w:r>
          </w:p>
        </w:tc>
        <w:tc>
          <w:tcPr>
            <w:tcW w:w="3418" w:type="dxa"/>
            <w:tcBorders>
              <w:top w:val="single" w:sz="8" w:space="0" w:color="008000"/>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 xml:space="preserve">Wymagania wg normy </w:t>
            </w:r>
          </w:p>
          <w:p w:rsidR="000604F1" w:rsidRPr="00C37BF9" w:rsidRDefault="000604F1" w:rsidP="00C37BF9">
            <w:pPr>
              <w:pStyle w:val="Styl1Znak"/>
              <w:rPr>
                <w:rFonts w:cs="Arial"/>
                <w:szCs w:val="20"/>
              </w:rPr>
            </w:pPr>
            <w:r w:rsidRPr="00C37BF9">
              <w:rPr>
                <w:rFonts w:cs="Arial"/>
                <w:szCs w:val="20"/>
              </w:rPr>
              <w:t>PN-EN 12620:2004</w:t>
            </w:r>
          </w:p>
        </w:tc>
      </w:tr>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1</w:t>
            </w:r>
          </w:p>
        </w:tc>
        <w:tc>
          <w:tcPr>
            <w:tcW w:w="4837" w:type="dxa"/>
            <w:tcBorders>
              <w:bottom w:val="single" w:sz="4" w:space="0" w:color="auto"/>
            </w:tcBorders>
          </w:tcPr>
          <w:p w:rsidR="000604F1" w:rsidRPr="00C37BF9" w:rsidRDefault="000604F1" w:rsidP="00C37BF9">
            <w:pPr>
              <w:pStyle w:val="Styl1Znak"/>
              <w:rPr>
                <w:rFonts w:cs="Arial"/>
                <w:szCs w:val="20"/>
              </w:rPr>
            </w:pPr>
            <w:r w:rsidRPr="00C37BF9">
              <w:rPr>
                <w:rFonts w:cs="Arial"/>
                <w:szCs w:val="20"/>
              </w:rPr>
              <w:t>Zawartość pyłów mineralnych poniżej 0,063 mm</w:t>
            </w:r>
          </w:p>
        </w:tc>
        <w:tc>
          <w:tcPr>
            <w:tcW w:w="3418" w:type="dxa"/>
            <w:tcBorders>
              <w:top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4,0</w:t>
            </w:r>
          </w:p>
        </w:tc>
      </w:tr>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2</w:t>
            </w:r>
          </w:p>
        </w:tc>
        <w:tc>
          <w:tcPr>
            <w:tcW w:w="4837" w:type="dxa"/>
            <w:tcBorders>
              <w:top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 xml:space="preserve">Drobnoziarnistość </w:t>
            </w:r>
          </w:p>
        </w:tc>
        <w:tc>
          <w:tcPr>
            <w:tcW w:w="3418" w:type="dxa"/>
            <w:tcBorders>
              <w:top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FF</w:t>
            </w:r>
          </w:p>
        </w:tc>
      </w:tr>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3</w:t>
            </w:r>
          </w:p>
        </w:tc>
        <w:tc>
          <w:tcPr>
            <w:tcW w:w="4837" w:type="dxa"/>
            <w:tcBorders>
              <w:top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Zawartość pyłów</w:t>
            </w:r>
          </w:p>
        </w:tc>
        <w:tc>
          <w:tcPr>
            <w:tcW w:w="3418" w:type="dxa"/>
            <w:tcBorders>
              <w:top w:val="single" w:sz="4" w:space="0" w:color="auto"/>
              <w:bottom w:val="single" w:sz="4" w:space="0" w:color="auto"/>
              <w:right w:val="single" w:sz="4" w:space="0" w:color="auto"/>
            </w:tcBorders>
          </w:tcPr>
          <w:p w:rsidR="000604F1" w:rsidRPr="00C37BF9" w:rsidRDefault="000604F1" w:rsidP="00C37BF9">
            <w:pPr>
              <w:pStyle w:val="Styl1Znak"/>
              <w:rPr>
                <w:rFonts w:cs="Arial"/>
                <w:szCs w:val="20"/>
                <w:vertAlign w:val="subscript"/>
              </w:rPr>
            </w:pPr>
            <w:r w:rsidRPr="00C37BF9">
              <w:rPr>
                <w:rFonts w:cs="Arial"/>
                <w:szCs w:val="20"/>
              </w:rPr>
              <w:t>f</w:t>
            </w:r>
            <w:r w:rsidRPr="00C37BF9">
              <w:rPr>
                <w:rFonts w:cs="Arial"/>
                <w:szCs w:val="20"/>
                <w:vertAlign w:val="subscript"/>
              </w:rPr>
              <w:t>3</w:t>
            </w:r>
          </w:p>
        </w:tc>
      </w:tr>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4</w:t>
            </w:r>
          </w:p>
        </w:tc>
        <w:tc>
          <w:tcPr>
            <w:tcW w:w="4837" w:type="dxa"/>
            <w:tcBorders>
              <w:top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Ilość ziarn do 2mm</w:t>
            </w:r>
          </w:p>
        </w:tc>
        <w:tc>
          <w:tcPr>
            <w:tcW w:w="3418" w:type="dxa"/>
            <w:tcBorders>
              <w:top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85-100%</w:t>
            </w:r>
          </w:p>
        </w:tc>
      </w:tr>
      <w:tr w:rsidR="000604F1" w:rsidRPr="00C37BF9">
        <w:tc>
          <w:tcPr>
            <w:tcW w:w="527" w:type="dxa"/>
            <w:tcBorders>
              <w:top w:val="single" w:sz="4" w:space="0" w:color="auto"/>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5.</w:t>
            </w:r>
          </w:p>
        </w:tc>
        <w:tc>
          <w:tcPr>
            <w:tcW w:w="4837" w:type="dxa"/>
            <w:tcBorders>
              <w:top w:val="single" w:sz="4" w:space="0" w:color="auto"/>
              <w:bottom w:val="single" w:sz="8" w:space="0" w:color="008000"/>
            </w:tcBorders>
          </w:tcPr>
          <w:p w:rsidR="000604F1" w:rsidRPr="00C37BF9" w:rsidRDefault="000604F1" w:rsidP="00C37BF9">
            <w:pPr>
              <w:pStyle w:val="Styl1Znak"/>
              <w:rPr>
                <w:rFonts w:cs="Arial"/>
                <w:szCs w:val="20"/>
              </w:rPr>
            </w:pPr>
            <w:r w:rsidRPr="00C37BF9">
              <w:rPr>
                <w:rFonts w:cs="Arial"/>
                <w:szCs w:val="20"/>
              </w:rPr>
              <w:t>Ilość ziarn 2-4mm</w:t>
            </w:r>
          </w:p>
        </w:tc>
        <w:tc>
          <w:tcPr>
            <w:tcW w:w="3418" w:type="dxa"/>
            <w:tcBorders>
              <w:top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0-15%</w:t>
            </w:r>
          </w:p>
        </w:tc>
      </w:tr>
    </w:tbl>
    <w:p w:rsidR="000604F1" w:rsidRPr="00C37BF9" w:rsidRDefault="000604F1" w:rsidP="00C37BF9">
      <w:pPr>
        <w:pStyle w:val="Styl1Znak"/>
        <w:rPr>
          <w:rFonts w:cs="Arial"/>
          <w:szCs w:val="20"/>
        </w:rPr>
      </w:pPr>
    </w:p>
    <w:p w:rsidR="000604F1" w:rsidRPr="00C37BF9" w:rsidRDefault="000604F1" w:rsidP="00C37BF9">
      <w:pPr>
        <w:pStyle w:val="Styl1Znak"/>
        <w:rPr>
          <w:rFonts w:cs="Arial"/>
          <w:b/>
          <w:szCs w:val="20"/>
        </w:rPr>
      </w:pPr>
      <w:r w:rsidRPr="00C37BF9">
        <w:rPr>
          <w:rFonts w:cs="Arial"/>
          <w:b/>
          <w:szCs w:val="20"/>
        </w:rPr>
        <w:t>Wymagane właściwości żwiru 2-8mm</w:t>
      </w:r>
    </w:p>
    <w:tbl>
      <w:tblPr>
        <w:tblW w:w="0" w:type="auto"/>
        <w:tblInd w:w="360" w:type="dxa"/>
        <w:tblLayout w:type="fixed"/>
        <w:tblCellMar>
          <w:left w:w="70" w:type="dxa"/>
          <w:right w:w="70" w:type="dxa"/>
        </w:tblCellMar>
        <w:tblLook w:val="0000"/>
      </w:tblPr>
      <w:tblGrid>
        <w:gridCol w:w="474"/>
        <w:gridCol w:w="4570"/>
        <w:gridCol w:w="3747"/>
      </w:tblGrid>
      <w:tr w:rsidR="000604F1" w:rsidRPr="00C37BF9">
        <w:tc>
          <w:tcPr>
            <w:tcW w:w="474" w:type="dxa"/>
            <w:tcBorders>
              <w:top w:val="single" w:sz="8" w:space="0" w:color="008000"/>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Lp</w:t>
            </w:r>
          </w:p>
        </w:tc>
        <w:tc>
          <w:tcPr>
            <w:tcW w:w="4570" w:type="dxa"/>
            <w:tcBorders>
              <w:top w:val="single" w:sz="8" w:space="0" w:color="008000"/>
              <w:left w:val="single" w:sz="4" w:space="0" w:color="auto"/>
              <w:bottom w:val="single" w:sz="4"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Cechy kruszywa</w:t>
            </w:r>
          </w:p>
        </w:tc>
        <w:tc>
          <w:tcPr>
            <w:tcW w:w="3747" w:type="dxa"/>
            <w:tcBorders>
              <w:top w:val="single" w:sz="8" w:space="0" w:color="008000"/>
              <w:left w:val="single" w:sz="4" w:space="0" w:color="auto"/>
              <w:bottom w:val="single" w:sz="4"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 xml:space="preserve">Wymagania wg normy </w:t>
            </w:r>
          </w:p>
          <w:p w:rsidR="000604F1" w:rsidRPr="00C37BF9" w:rsidRDefault="000604F1" w:rsidP="00C37BF9">
            <w:pPr>
              <w:pStyle w:val="Styl1Znak"/>
              <w:rPr>
                <w:rFonts w:cs="Arial"/>
                <w:szCs w:val="20"/>
              </w:rPr>
            </w:pPr>
            <w:r w:rsidRPr="00C37BF9">
              <w:rPr>
                <w:rFonts w:cs="Arial"/>
                <w:szCs w:val="20"/>
              </w:rPr>
              <w:t>PN-EN 12620:2004</w:t>
            </w:r>
          </w:p>
        </w:tc>
      </w:tr>
      <w:tr w:rsidR="000604F1" w:rsidRPr="00C37BF9">
        <w:tc>
          <w:tcPr>
            <w:tcW w:w="474"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1</w:t>
            </w:r>
          </w:p>
        </w:tc>
        <w:tc>
          <w:tcPr>
            <w:tcW w:w="4570" w:type="dxa"/>
            <w:tcBorders>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zanieczyszczeń obcych %</w:t>
            </w:r>
          </w:p>
        </w:tc>
        <w:tc>
          <w:tcPr>
            <w:tcW w:w="3747" w:type="dxa"/>
            <w:tcBorders>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0,5</w:t>
            </w:r>
          </w:p>
        </w:tc>
      </w:tr>
      <w:tr w:rsidR="000604F1" w:rsidRPr="00C37BF9">
        <w:tc>
          <w:tcPr>
            <w:tcW w:w="474" w:type="dxa"/>
            <w:tcBorders>
              <w:top w:val="single" w:sz="4" w:space="0" w:color="auto"/>
              <w:left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2</w:t>
            </w:r>
          </w:p>
        </w:tc>
        <w:tc>
          <w:tcPr>
            <w:tcW w:w="4570" w:type="dxa"/>
            <w:tcBorders>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pyłów mineralnych, poniżej 0,063 mm,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2</w:t>
            </w:r>
          </w:p>
        </w:tc>
      </w:tr>
      <w:tr w:rsidR="000604F1" w:rsidRPr="00C37BF9">
        <w:trPr>
          <w:trHeight w:val="1239"/>
        </w:trPr>
        <w:tc>
          <w:tcPr>
            <w:tcW w:w="474" w:type="dxa"/>
            <w:tcBorders>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3</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Oznaczenie składu ziarnowego</w:t>
            </w:r>
            <w:r w:rsidR="00D312B1">
              <w:rPr>
                <w:rFonts w:cs="Arial"/>
                <w:szCs w:val="20"/>
              </w:rPr>
              <w:t>:</w:t>
            </w:r>
          </w:p>
          <w:p w:rsidR="000604F1" w:rsidRPr="00C37BF9" w:rsidRDefault="00D312B1" w:rsidP="00C37BF9">
            <w:pPr>
              <w:pStyle w:val="Styl1Znak"/>
              <w:rPr>
                <w:rFonts w:cs="Arial"/>
                <w:szCs w:val="20"/>
              </w:rPr>
            </w:pPr>
            <w:r>
              <w:rPr>
                <w:rFonts w:cs="Arial"/>
                <w:szCs w:val="20"/>
              </w:rPr>
              <w:t xml:space="preserve">- </w:t>
            </w:r>
            <w:r w:rsidR="000604F1" w:rsidRPr="00C37BF9">
              <w:rPr>
                <w:rFonts w:cs="Arial"/>
                <w:szCs w:val="20"/>
              </w:rPr>
              <w:t>przesiew przez sito kontrolne 16,0mm</w:t>
            </w:r>
          </w:p>
          <w:p w:rsidR="000604F1" w:rsidRPr="00C37BF9" w:rsidRDefault="00D312B1" w:rsidP="00C37BF9">
            <w:pPr>
              <w:pStyle w:val="Styl1Znak"/>
              <w:rPr>
                <w:rFonts w:cs="Arial"/>
                <w:szCs w:val="20"/>
              </w:rPr>
            </w:pPr>
            <w:r>
              <w:rPr>
                <w:rFonts w:cs="Arial"/>
                <w:szCs w:val="20"/>
              </w:rPr>
              <w:t xml:space="preserve">- </w:t>
            </w:r>
            <w:r w:rsidR="000604F1" w:rsidRPr="00C37BF9">
              <w:rPr>
                <w:rFonts w:cs="Arial"/>
                <w:szCs w:val="20"/>
              </w:rPr>
              <w:t>przesiew przez sito kontrolne 8,0 mm</w:t>
            </w:r>
          </w:p>
          <w:p w:rsidR="000604F1" w:rsidRPr="00C37BF9" w:rsidRDefault="00D312B1" w:rsidP="00C37BF9">
            <w:pPr>
              <w:pStyle w:val="Styl1Znak"/>
              <w:rPr>
                <w:rFonts w:cs="Arial"/>
                <w:szCs w:val="20"/>
              </w:rPr>
            </w:pPr>
            <w:r>
              <w:rPr>
                <w:rFonts w:cs="Arial"/>
                <w:szCs w:val="20"/>
              </w:rPr>
              <w:t xml:space="preserve">- </w:t>
            </w:r>
            <w:r w:rsidR="000604F1" w:rsidRPr="00C37BF9">
              <w:rPr>
                <w:rFonts w:cs="Arial"/>
                <w:szCs w:val="20"/>
              </w:rPr>
              <w:t>przesiew przez sito kontrolne 4,0 mm</w:t>
            </w:r>
          </w:p>
          <w:p w:rsidR="000604F1" w:rsidRPr="00C37BF9" w:rsidRDefault="00D312B1" w:rsidP="00C37BF9">
            <w:pPr>
              <w:pStyle w:val="Styl1Znak"/>
              <w:rPr>
                <w:rFonts w:cs="Arial"/>
                <w:szCs w:val="20"/>
              </w:rPr>
            </w:pPr>
            <w:r>
              <w:rPr>
                <w:rFonts w:cs="Arial"/>
                <w:szCs w:val="20"/>
              </w:rPr>
              <w:t xml:space="preserve">- </w:t>
            </w:r>
            <w:r w:rsidR="000604F1" w:rsidRPr="00C37BF9">
              <w:rPr>
                <w:rFonts w:cs="Arial"/>
                <w:szCs w:val="20"/>
              </w:rPr>
              <w:t>przesiew przez sito kontrolne 2,0 mm</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Przechodzi przez sito</w:t>
            </w:r>
            <w:r w:rsidR="00D312B1">
              <w:rPr>
                <w:rFonts w:cs="Arial"/>
                <w:szCs w:val="20"/>
              </w:rPr>
              <w:t>:</w:t>
            </w:r>
          </w:p>
          <w:p w:rsidR="000604F1" w:rsidRPr="00C37BF9" w:rsidRDefault="000604F1" w:rsidP="00E64D24">
            <w:pPr>
              <w:pStyle w:val="Styl1Znak"/>
              <w:rPr>
                <w:rFonts w:cs="Arial"/>
                <w:szCs w:val="20"/>
              </w:rPr>
            </w:pPr>
            <w:r w:rsidRPr="00C37BF9">
              <w:rPr>
                <w:rFonts w:cs="Arial"/>
                <w:szCs w:val="20"/>
              </w:rPr>
              <w:t>16mm</w:t>
            </w:r>
            <w:r w:rsidR="00D312B1">
              <w:rPr>
                <w:rFonts w:cs="Arial"/>
                <w:szCs w:val="20"/>
              </w:rPr>
              <w:t xml:space="preserve">      </w:t>
            </w:r>
            <w:r w:rsidRPr="00C37BF9">
              <w:rPr>
                <w:rFonts w:cs="Arial"/>
                <w:szCs w:val="20"/>
              </w:rPr>
              <w:t>-100%</w:t>
            </w:r>
          </w:p>
          <w:p w:rsidR="000604F1" w:rsidRPr="00C37BF9" w:rsidRDefault="00D312B1" w:rsidP="00E64D24">
            <w:pPr>
              <w:pStyle w:val="Styl1Znak"/>
              <w:rPr>
                <w:rFonts w:cs="Arial"/>
                <w:szCs w:val="20"/>
              </w:rPr>
            </w:pPr>
            <w:r>
              <w:rPr>
                <w:rFonts w:cs="Arial"/>
                <w:szCs w:val="20"/>
              </w:rPr>
              <w:t xml:space="preserve"> </w:t>
            </w:r>
            <w:r w:rsidR="000604F1" w:rsidRPr="00C37BF9">
              <w:rPr>
                <w:rFonts w:cs="Arial"/>
                <w:szCs w:val="20"/>
              </w:rPr>
              <w:t>8,0mm</w:t>
            </w:r>
            <w:r>
              <w:rPr>
                <w:rFonts w:cs="Arial"/>
                <w:szCs w:val="20"/>
              </w:rPr>
              <w:t xml:space="preserve">    </w:t>
            </w:r>
            <w:r w:rsidR="000604F1" w:rsidRPr="00C37BF9">
              <w:rPr>
                <w:rFonts w:cs="Arial"/>
                <w:szCs w:val="20"/>
              </w:rPr>
              <w:t>-80-100%</w:t>
            </w:r>
          </w:p>
          <w:p w:rsidR="000604F1" w:rsidRPr="00C37BF9" w:rsidRDefault="00D312B1" w:rsidP="00E64D24">
            <w:pPr>
              <w:pStyle w:val="Styl1Znak"/>
              <w:rPr>
                <w:rFonts w:cs="Arial"/>
                <w:szCs w:val="20"/>
              </w:rPr>
            </w:pPr>
            <w:r>
              <w:rPr>
                <w:rFonts w:cs="Arial"/>
                <w:szCs w:val="20"/>
              </w:rPr>
              <w:t xml:space="preserve"> </w:t>
            </w:r>
            <w:r w:rsidR="000604F1" w:rsidRPr="00C37BF9">
              <w:rPr>
                <w:rFonts w:cs="Arial"/>
                <w:szCs w:val="20"/>
              </w:rPr>
              <w:t>4,0mm</w:t>
            </w:r>
            <w:r>
              <w:rPr>
                <w:rFonts w:cs="Arial"/>
                <w:szCs w:val="20"/>
              </w:rPr>
              <w:t xml:space="preserve">   </w:t>
            </w:r>
            <w:r w:rsidR="000604F1" w:rsidRPr="00C37BF9">
              <w:rPr>
                <w:rFonts w:cs="Arial"/>
                <w:szCs w:val="20"/>
              </w:rPr>
              <w:t>- 26-60%</w:t>
            </w:r>
          </w:p>
          <w:p w:rsidR="000604F1" w:rsidRPr="00C37BF9" w:rsidRDefault="00D312B1" w:rsidP="00E64D24">
            <w:pPr>
              <w:pStyle w:val="Styl1Znak"/>
              <w:rPr>
                <w:rFonts w:cs="Arial"/>
                <w:szCs w:val="20"/>
              </w:rPr>
            </w:pPr>
            <w:r>
              <w:rPr>
                <w:rFonts w:cs="Arial"/>
                <w:szCs w:val="20"/>
              </w:rPr>
              <w:t xml:space="preserve"> </w:t>
            </w:r>
            <w:r w:rsidR="000604F1" w:rsidRPr="00C37BF9">
              <w:rPr>
                <w:rFonts w:cs="Arial"/>
                <w:szCs w:val="20"/>
              </w:rPr>
              <w:t>2,0mm</w:t>
            </w:r>
            <w:r>
              <w:rPr>
                <w:rFonts w:cs="Arial"/>
                <w:szCs w:val="20"/>
              </w:rPr>
              <w:t xml:space="preserve">   </w:t>
            </w:r>
            <w:r w:rsidR="000604F1" w:rsidRPr="00C37BF9">
              <w:rPr>
                <w:rFonts w:cs="Arial"/>
                <w:szCs w:val="20"/>
              </w:rPr>
              <w:t>- 0-15%</w:t>
            </w:r>
          </w:p>
        </w:tc>
      </w:tr>
      <w:tr w:rsidR="000604F1" w:rsidRPr="00C37BF9">
        <w:tc>
          <w:tcPr>
            <w:tcW w:w="474"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4</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ziaren nieforemnych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25</w:t>
            </w:r>
          </w:p>
        </w:tc>
      </w:tr>
      <w:tr w:rsidR="000604F1" w:rsidRPr="00C37BF9">
        <w:tc>
          <w:tcPr>
            <w:tcW w:w="474"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5</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Nasiąkliwość,%</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4</w:t>
            </w:r>
          </w:p>
        </w:tc>
      </w:tr>
      <w:tr w:rsidR="000604F1" w:rsidRPr="00C37BF9">
        <w:tc>
          <w:tcPr>
            <w:tcW w:w="474"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6</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Mrozoodpornoś</w:t>
            </w:r>
            <w:r w:rsidR="000D01B3">
              <w:rPr>
                <w:rFonts w:cs="Arial"/>
                <w:szCs w:val="20"/>
              </w:rPr>
              <w:t>ć</w:t>
            </w:r>
            <w:r w:rsidRPr="00C37BF9">
              <w:rPr>
                <w:rFonts w:cs="Arial"/>
                <w:szCs w:val="20"/>
              </w:rPr>
              <w:t xml:space="preserve">,% ubytku masy,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10</w:t>
            </w:r>
          </w:p>
        </w:tc>
      </w:tr>
      <w:tr w:rsidR="000604F1" w:rsidRPr="00C37BF9">
        <w:tc>
          <w:tcPr>
            <w:tcW w:w="474"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7</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ziaren słabych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10</w:t>
            </w:r>
          </w:p>
        </w:tc>
      </w:tr>
      <w:tr w:rsidR="000604F1" w:rsidRPr="00C37BF9">
        <w:tc>
          <w:tcPr>
            <w:tcW w:w="474"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8</w:t>
            </w:r>
          </w:p>
        </w:tc>
        <w:tc>
          <w:tcPr>
            <w:tcW w:w="4570"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Zawartość związków siarki SO</w:t>
            </w:r>
            <w:r w:rsidRPr="00C37BF9">
              <w:rPr>
                <w:rFonts w:cs="Arial"/>
                <w:szCs w:val="20"/>
                <w:vertAlign w:val="subscript"/>
              </w:rPr>
              <w:t>3,</w:t>
            </w:r>
            <w:r w:rsidRPr="00C37BF9">
              <w:rPr>
                <w:rFonts w:cs="Arial"/>
                <w:szCs w:val="20"/>
              </w:rPr>
              <w:t xml:space="preserve"> %</w:t>
            </w:r>
          </w:p>
        </w:tc>
        <w:tc>
          <w:tcPr>
            <w:tcW w:w="3747"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0,15</w:t>
            </w:r>
          </w:p>
        </w:tc>
      </w:tr>
    </w:tbl>
    <w:p w:rsidR="000604F1" w:rsidRDefault="000604F1" w:rsidP="00C37BF9">
      <w:pPr>
        <w:pStyle w:val="Styl1Znak"/>
        <w:rPr>
          <w:rFonts w:cs="Arial"/>
          <w:szCs w:val="20"/>
        </w:rPr>
      </w:pPr>
    </w:p>
    <w:p w:rsidR="000604F1" w:rsidRPr="00C37BF9" w:rsidRDefault="000604F1" w:rsidP="00C37BF9">
      <w:pPr>
        <w:pStyle w:val="Styl1Znak"/>
        <w:rPr>
          <w:rFonts w:cs="Arial"/>
          <w:b/>
          <w:szCs w:val="20"/>
        </w:rPr>
      </w:pPr>
      <w:r w:rsidRPr="00C37BF9">
        <w:rPr>
          <w:rFonts w:cs="Arial"/>
          <w:b/>
          <w:szCs w:val="20"/>
        </w:rPr>
        <w:t>Wymagane właściwości żwiru 8-16mm</w:t>
      </w:r>
    </w:p>
    <w:tbl>
      <w:tblPr>
        <w:tblW w:w="0" w:type="auto"/>
        <w:tblInd w:w="360" w:type="dxa"/>
        <w:tblLayout w:type="fixed"/>
        <w:tblCellMar>
          <w:left w:w="70" w:type="dxa"/>
          <w:right w:w="70" w:type="dxa"/>
        </w:tblCellMar>
        <w:tblLook w:val="0000"/>
      </w:tblPr>
      <w:tblGrid>
        <w:gridCol w:w="527"/>
        <w:gridCol w:w="4570"/>
        <w:gridCol w:w="3747"/>
      </w:tblGrid>
      <w:tr w:rsidR="000604F1" w:rsidRPr="00C37BF9">
        <w:tc>
          <w:tcPr>
            <w:tcW w:w="527" w:type="dxa"/>
            <w:tcBorders>
              <w:top w:val="single" w:sz="8" w:space="0" w:color="008000"/>
              <w:left w:val="single" w:sz="4" w:space="0" w:color="auto"/>
              <w:bottom w:val="single" w:sz="4"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Lp</w:t>
            </w:r>
          </w:p>
        </w:tc>
        <w:tc>
          <w:tcPr>
            <w:tcW w:w="4570" w:type="dxa"/>
            <w:tcBorders>
              <w:top w:val="single" w:sz="8" w:space="0" w:color="008000"/>
              <w:left w:val="single" w:sz="4" w:space="0" w:color="auto"/>
              <w:bottom w:val="single" w:sz="4"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Cechy kruszywa</w:t>
            </w:r>
          </w:p>
        </w:tc>
        <w:tc>
          <w:tcPr>
            <w:tcW w:w="3747" w:type="dxa"/>
            <w:tcBorders>
              <w:top w:val="single" w:sz="8" w:space="0" w:color="008000"/>
              <w:left w:val="single" w:sz="4" w:space="0" w:color="auto"/>
              <w:bottom w:val="single" w:sz="4"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 xml:space="preserve">Wymagania wg normy </w:t>
            </w:r>
          </w:p>
          <w:p w:rsidR="000604F1" w:rsidRPr="00C37BF9" w:rsidRDefault="000604F1" w:rsidP="00C37BF9">
            <w:pPr>
              <w:pStyle w:val="Styl1Znak"/>
              <w:rPr>
                <w:rFonts w:cs="Arial"/>
                <w:szCs w:val="20"/>
              </w:rPr>
            </w:pPr>
            <w:r w:rsidRPr="00C37BF9">
              <w:rPr>
                <w:rFonts w:cs="Arial"/>
                <w:szCs w:val="20"/>
              </w:rPr>
              <w:t>PN-EN 12620:2004</w:t>
            </w:r>
          </w:p>
        </w:tc>
      </w:tr>
      <w:tr w:rsidR="000604F1" w:rsidRPr="00C37BF9">
        <w:tc>
          <w:tcPr>
            <w:tcW w:w="527" w:type="dxa"/>
            <w:tcBorders>
              <w:left w:val="single" w:sz="4" w:space="0" w:color="auto"/>
              <w:bottom w:val="single" w:sz="4" w:space="0" w:color="auto"/>
            </w:tcBorders>
          </w:tcPr>
          <w:p w:rsidR="000604F1" w:rsidRPr="00C37BF9" w:rsidRDefault="000604F1" w:rsidP="00C37BF9">
            <w:pPr>
              <w:pStyle w:val="Styl1Znak"/>
              <w:rPr>
                <w:rFonts w:cs="Arial"/>
                <w:szCs w:val="20"/>
              </w:rPr>
            </w:pPr>
            <w:r w:rsidRPr="00C37BF9">
              <w:rPr>
                <w:rFonts w:cs="Arial"/>
                <w:szCs w:val="20"/>
              </w:rPr>
              <w:t>1</w:t>
            </w:r>
          </w:p>
        </w:tc>
        <w:tc>
          <w:tcPr>
            <w:tcW w:w="4570" w:type="dxa"/>
            <w:tcBorders>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zanieczyszczeń obcych %</w:t>
            </w:r>
          </w:p>
        </w:tc>
        <w:tc>
          <w:tcPr>
            <w:tcW w:w="3747" w:type="dxa"/>
            <w:tcBorders>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0,5</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2</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pyłów mineralnych, poniżej 0,063 mm,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2</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3</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Oznaczenie składu ziarnowego</w:t>
            </w:r>
            <w:r w:rsidR="003162B4">
              <w:rPr>
                <w:rFonts w:cs="Arial"/>
                <w:szCs w:val="20"/>
              </w:rPr>
              <w:t>:</w:t>
            </w:r>
          </w:p>
          <w:p w:rsidR="000604F1" w:rsidRPr="00C37BF9" w:rsidRDefault="003162B4" w:rsidP="00C37BF9">
            <w:pPr>
              <w:pStyle w:val="Styl1Znak"/>
              <w:rPr>
                <w:rFonts w:cs="Arial"/>
                <w:szCs w:val="20"/>
              </w:rPr>
            </w:pPr>
            <w:r>
              <w:rPr>
                <w:rFonts w:cs="Arial"/>
                <w:szCs w:val="20"/>
              </w:rPr>
              <w:t xml:space="preserve">- </w:t>
            </w:r>
            <w:r w:rsidR="000604F1" w:rsidRPr="00C37BF9">
              <w:rPr>
                <w:rFonts w:cs="Arial"/>
                <w:szCs w:val="20"/>
              </w:rPr>
              <w:t>przesiew przez sito kontrolne 63,0mm</w:t>
            </w:r>
          </w:p>
          <w:p w:rsidR="000604F1" w:rsidRPr="00C37BF9" w:rsidRDefault="003162B4" w:rsidP="00C37BF9">
            <w:pPr>
              <w:pStyle w:val="Styl1Znak"/>
              <w:rPr>
                <w:rFonts w:cs="Arial"/>
                <w:szCs w:val="20"/>
              </w:rPr>
            </w:pPr>
            <w:r>
              <w:rPr>
                <w:rFonts w:cs="Arial"/>
                <w:szCs w:val="20"/>
              </w:rPr>
              <w:t xml:space="preserve">- </w:t>
            </w:r>
            <w:r w:rsidR="000604F1" w:rsidRPr="00C37BF9">
              <w:rPr>
                <w:rFonts w:cs="Arial"/>
                <w:szCs w:val="20"/>
              </w:rPr>
              <w:t>przesiew przez sito kontrolne 31,5mm</w:t>
            </w:r>
          </w:p>
          <w:p w:rsidR="000604F1" w:rsidRPr="00C37BF9" w:rsidRDefault="003162B4" w:rsidP="00C37BF9">
            <w:pPr>
              <w:pStyle w:val="Styl1Znak"/>
              <w:rPr>
                <w:rFonts w:cs="Arial"/>
                <w:szCs w:val="20"/>
              </w:rPr>
            </w:pPr>
            <w:r>
              <w:rPr>
                <w:rFonts w:cs="Arial"/>
                <w:szCs w:val="20"/>
              </w:rPr>
              <w:t xml:space="preserve">- </w:t>
            </w:r>
            <w:r w:rsidR="000604F1" w:rsidRPr="00C37BF9">
              <w:rPr>
                <w:rFonts w:cs="Arial"/>
                <w:szCs w:val="20"/>
              </w:rPr>
              <w:t>przesiew przez sito kontrolne 16,0mm</w:t>
            </w:r>
          </w:p>
          <w:p w:rsidR="000604F1" w:rsidRPr="00C37BF9" w:rsidRDefault="003162B4" w:rsidP="00C37BF9">
            <w:pPr>
              <w:pStyle w:val="Styl1Znak"/>
              <w:rPr>
                <w:rFonts w:cs="Arial"/>
                <w:szCs w:val="20"/>
              </w:rPr>
            </w:pPr>
            <w:r>
              <w:rPr>
                <w:rFonts w:cs="Arial"/>
                <w:szCs w:val="20"/>
              </w:rPr>
              <w:t xml:space="preserve">- </w:t>
            </w:r>
            <w:r w:rsidR="000604F1" w:rsidRPr="00C37BF9">
              <w:rPr>
                <w:rFonts w:cs="Arial"/>
                <w:szCs w:val="20"/>
              </w:rPr>
              <w:t>przesiew przez sito kontrolne 8,0 mm</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Przechodzi przez sito</w:t>
            </w:r>
            <w:r w:rsidR="00C1601A">
              <w:rPr>
                <w:rFonts w:cs="Arial"/>
                <w:szCs w:val="20"/>
              </w:rPr>
              <w:t>:</w:t>
            </w:r>
          </w:p>
          <w:p w:rsidR="000604F1" w:rsidRPr="00C37BF9" w:rsidRDefault="000604F1" w:rsidP="00C37BF9">
            <w:pPr>
              <w:pStyle w:val="Styl1Znak"/>
              <w:rPr>
                <w:rFonts w:cs="Arial"/>
                <w:szCs w:val="20"/>
              </w:rPr>
            </w:pPr>
            <w:r w:rsidRPr="00C37BF9">
              <w:rPr>
                <w:rFonts w:cs="Arial"/>
                <w:szCs w:val="20"/>
              </w:rPr>
              <w:t>63mm</w:t>
            </w:r>
            <w:r w:rsidR="00C1601A">
              <w:rPr>
                <w:rFonts w:cs="Arial"/>
                <w:szCs w:val="20"/>
              </w:rPr>
              <w:t xml:space="preserve">       </w:t>
            </w:r>
            <w:r w:rsidRPr="00C37BF9">
              <w:rPr>
                <w:rFonts w:cs="Arial"/>
                <w:szCs w:val="20"/>
              </w:rPr>
              <w:t>-100%</w:t>
            </w:r>
          </w:p>
          <w:p w:rsidR="000604F1" w:rsidRPr="00C37BF9" w:rsidRDefault="000604F1" w:rsidP="00C37BF9">
            <w:pPr>
              <w:pStyle w:val="Styl1Znak"/>
              <w:rPr>
                <w:rFonts w:cs="Arial"/>
                <w:szCs w:val="20"/>
              </w:rPr>
            </w:pPr>
            <w:r w:rsidRPr="00C37BF9">
              <w:rPr>
                <w:rFonts w:cs="Arial"/>
                <w:szCs w:val="20"/>
              </w:rPr>
              <w:t>31,5mm</w:t>
            </w:r>
            <w:r w:rsidR="00C1601A">
              <w:rPr>
                <w:rFonts w:cs="Arial"/>
                <w:szCs w:val="20"/>
              </w:rPr>
              <w:t xml:space="preserve">     </w:t>
            </w:r>
            <w:r w:rsidRPr="00C37BF9">
              <w:rPr>
                <w:rFonts w:cs="Arial"/>
                <w:szCs w:val="20"/>
              </w:rPr>
              <w:t>-85-100%</w:t>
            </w:r>
          </w:p>
          <w:p w:rsidR="000604F1" w:rsidRPr="00C37BF9" w:rsidRDefault="000604F1" w:rsidP="00C37BF9">
            <w:pPr>
              <w:pStyle w:val="Styl1Znak"/>
              <w:rPr>
                <w:rFonts w:cs="Arial"/>
                <w:szCs w:val="20"/>
              </w:rPr>
            </w:pPr>
            <w:r w:rsidRPr="00C37BF9">
              <w:rPr>
                <w:rFonts w:cs="Arial"/>
                <w:szCs w:val="20"/>
              </w:rPr>
              <w:t>16,0mm</w:t>
            </w:r>
            <w:r w:rsidR="00C1601A">
              <w:rPr>
                <w:rFonts w:cs="Arial"/>
                <w:szCs w:val="20"/>
              </w:rPr>
              <w:t xml:space="preserve">     </w:t>
            </w:r>
            <w:r w:rsidRPr="00C37BF9">
              <w:rPr>
                <w:rFonts w:cs="Arial"/>
                <w:szCs w:val="20"/>
              </w:rPr>
              <w:t>-40-70%</w:t>
            </w:r>
          </w:p>
          <w:p w:rsidR="000604F1" w:rsidRPr="00C37BF9" w:rsidRDefault="00C1601A" w:rsidP="00C37BF9">
            <w:pPr>
              <w:pStyle w:val="Styl1Znak"/>
              <w:rPr>
                <w:rFonts w:cs="Arial"/>
                <w:szCs w:val="20"/>
              </w:rPr>
            </w:pPr>
            <w:r>
              <w:rPr>
                <w:rFonts w:cs="Arial"/>
                <w:szCs w:val="20"/>
              </w:rPr>
              <w:t xml:space="preserve">  </w:t>
            </w:r>
            <w:r w:rsidR="000604F1" w:rsidRPr="00C37BF9">
              <w:rPr>
                <w:rFonts w:cs="Arial"/>
                <w:szCs w:val="20"/>
              </w:rPr>
              <w:t>8,0mm</w:t>
            </w:r>
            <w:r>
              <w:rPr>
                <w:rFonts w:cs="Arial"/>
                <w:szCs w:val="20"/>
              </w:rPr>
              <w:t xml:space="preserve">     </w:t>
            </w:r>
            <w:r w:rsidR="000604F1" w:rsidRPr="00C37BF9">
              <w:rPr>
                <w:rFonts w:cs="Arial"/>
                <w:szCs w:val="20"/>
              </w:rPr>
              <w:t>-0-15%</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lastRenderedPageBreak/>
              <w:t>4</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ziaren nieforemnych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25</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5</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Nasiąkliwość,%</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3,0</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6</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 xml:space="preserve">Mrozoodpornośc,% ubytku masy,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10</w:t>
            </w:r>
          </w:p>
        </w:tc>
      </w:tr>
      <w:tr w:rsidR="000604F1" w:rsidRPr="00C37BF9">
        <w:tc>
          <w:tcPr>
            <w:tcW w:w="52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7</w:t>
            </w:r>
          </w:p>
        </w:tc>
        <w:tc>
          <w:tcPr>
            <w:tcW w:w="4570"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Zawartość ziaren słabych %</w:t>
            </w:r>
          </w:p>
        </w:tc>
        <w:tc>
          <w:tcPr>
            <w:tcW w:w="3747" w:type="dxa"/>
            <w:tcBorders>
              <w:top w:val="single" w:sz="4" w:space="0" w:color="auto"/>
              <w:left w:val="single" w:sz="4" w:space="0" w:color="auto"/>
              <w:bottom w:val="single" w:sz="4" w:space="0" w:color="auto"/>
              <w:right w:val="single" w:sz="4" w:space="0" w:color="auto"/>
            </w:tcBorders>
          </w:tcPr>
          <w:p w:rsidR="000604F1" w:rsidRPr="00C37BF9" w:rsidRDefault="000604F1" w:rsidP="00C37BF9">
            <w:pPr>
              <w:pStyle w:val="Styl1Znak"/>
              <w:rPr>
                <w:rFonts w:cs="Arial"/>
                <w:szCs w:val="20"/>
              </w:rPr>
            </w:pPr>
            <w:r w:rsidRPr="00C37BF9">
              <w:rPr>
                <w:rFonts w:cs="Arial"/>
                <w:szCs w:val="20"/>
              </w:rPr>
              <w:t>Nie więcej niż 10%</w:t>
            </w:r>
          </w:p>
        </w:tc>
      </w:tr>
      <w:tr w:rsidR="000604F1" w:rsidRPr="00C37BF9">
        <w:tc>
          <w:tcPr>
            <w:tcW w:w="527"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8</w:t>
            </w:r>
          </w:p>
        </w:tc>
        <w:tc>
          <w:tcPr>
            <w:tcW w:w="4570"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szCs w:val="20"/>
              </w:rPr>
            </w:pPr>
            <w:r w:rsidRPr="00C37BF9">
              <w:rPr>
                <w:rFonts w:cs="Arial"/>
                <w:szCs w:val="20"/>
              </w:rPr>
              <w:t>Zawartość związków siarki SO</w:t>
            </w:r>
            <w:r w:rsidRPr="00C37BF9">
              <w:rPr>
                <w:rFonts w:cs="Arial"/>
                <w:szCs w:val="20"/>
                <w:vertAlign w:val="subscript"/>
              </w:rPr>
              <w:t>3,</w:t>
            </w:r>
            <w:r w:rsidRPr="00C37BF9">
              <w:rPr>
                <w:rFonts w:cs="Arial"/>
                <w:szCs w:val="20"/>
              </w:rPr>
              <w:t xml:space="preserve"> %</w:t>
            </w:r>
          </w:p>
        </w:tc>
        <w:tc>
          <w:tcPr>
            <w:tcW w:w="3747" w:type="dxa"/>
            <w:tcBorders>
              <w:top w:val="single" w:sz="4" w:space="0" w:color="auto"/>
              <w:left w:val="single" w:sz="4" w:space="0" w:color="auto"/>
              <w:bottom w:val="single" w:sz="8" w:space="0" w:color="008000"/>
              <w:right w:val="single" w:sz="4" w:space="0" w:color="auto"/>
            </w:tcBorders>
          </w:tcPr>
          <w:p w:rsidR="000604F1" w:rsidRPr="00C37BF9" w:rsidRDefault="000604F1" w:rsidP="00C37BF9">
            <w:pPr>
              <w:pStyle w:val="Styl1Znak"/>
              <w:rPr>
                <w:rFonts w:cs="Arial"/>
                <w:color w:val="000000"/>
                <w:szCs w:val="20"/>
              </w:rPr>
            </w:pPr>
            <w:r w:rsidRPr="00C37BF9">
              <w:rPr>
                <w:rFonts w:cs="Arial"/>
                <w:szCs w:val="20"/>
              </w:rPr>
              <w:t>Nie więcej niż 0,</w:t>
            </w:r>
            <w:r w:rsidRPr="00C37BF9">
              <w:rPr>
                <w:rFonts w:cs="Arial"/>
                <w:color w:val="000000"/>
                <w:szCs w:val="20"/>
              </w:rPr>
              <w:t>15</w:t>
            </w:r>
          </w:p>
        </w:tc>
      </w:tr>
    </w:tbl>
    <w:p w:rsidR="00C0767F" w:rsidRPr="00C37BF9" w:rsidRDefault="00C0767F" w:rsidP="00C37BF9">
      <w:pPr>
        <w:pStyle w:val="Styl1Znak"/>
        <w:rPr>
          <w:rFonts w:cs="Arial"/>
          <w:szCs w:val="20"/>
          <w:u w:val="single"/>
        </w:rPr>
      </w:pPr>
    </w:p>
    <w:p w:rsidR="00C0767F" w:rsidRPr="00C37BF9" w:rsidRDefault="00C0767F" w:rsidP="00C37BF9">
      <w:pPr>
        <w:pStyle w:val="Styl1Znak"/>
        <w:rPr>
          <w:rFonts w:cs="Arial"/>
          <w:szCs w:val="20"/>
          <w:u w:val="single"/>
        </w:rPr>
      </w:pPr>
    </w:p>
    <w:p w:rsidR="00C0767F" w:rsidRPr="00C37BF9" w:rsidRDefault="00C0767F" w:rsidP="00C37BF9">
      <w:pPr>
        <w:pStyle w:val="Styl1Znak"/>
        <w:rPr>
          <w:rFonts w:cs="Arial"/>
          <w:b/>
          <w:szCs w:val="20"/>
        </w:rPr>
      </w:pPr>
      <w:r w:rsidRPr="00C37BF9">
        <w:rPr>
          <w:rFonts w:cs="Arial"/>
          <w:b/>
          <w:szCs w:val="20"/>
        </w:rPr>
        <w:t>Wymagane właściwości kruszywa, 4-31,5 mm, tłuczeń 31,5-50 mm</w:t>
      </w:r>
    </w:p>
    <w:p w:rsidR="00C0767F" w:rsidRPr="00C37BF9" w:rsidRDefault="00C0767F" w:rsidP="00C37BF9">
      <w:pPr>
        <w:pStyle w:val="Styl1Znak"/>
        <w:rPr>
          <w:rFonts w:cs="Arial"/>
          <w:szCs w:val="20"/>
        </w:rPr>
      </w:pPr>
    </w:p>
    <w:tbl>
      <w:tblPr>
        <w:tblW w:w="0" w:type="auto"/>
        <w:tblInd w:w="339" w:type="dxa"/>
        <w:tblLayout w:type="fixed"/>
        <w:tblCellMar>
          <w:left w:w="70" w:type="dxa"/>
          <w:right w:w="70" w:type="dxa"/>
        </w:tblCellMar>
        <w:tblLook w:val="0000"/>
      </w:tblPr>
      <w:tblGrid>
        <w:gridCol w:w="567"/>
        <w:gridCol w:w="5953"/>
        <w:gridCol w:w="1873"/>
      </w:tblGrid>
      <w:tr w:rsidR="0010774F" w:rsidRPr="00C37BF9">
        <w:tc>
          <w:tcPr>
            <w:tcW w:w="567" w:type="dxa"/>
            <w:tcBorders>
              <w:top w:val="single" w:sz="4" w:space="0" w:color="000000"/>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Lp.</w:t>
            </w:r>
          </w:p>
        </w:tc>
        <w:tc>
          <w:tcPr>
            <w:tcW w:w="5953" w:type="dxa"/>
            <w:tcBorders>
              <w:top w:val="single" w:sz="4" w:space="0" w:color="000000"/>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Właściwości</w:t>
            </w:r>
          </w:p>
        </w:tc>
        <w:tc>
          <w:tcPr>
            <w:tcW w:w="1873" w:type="dxa"/>
            <w:tcBorders>
              <w:top w:val="single" w:sz="4" w:space="0" w:color="000000"/>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r w:rsidRPr="00C37BF9">
              <w:rPr>
                <w:rFonts w:cs="Arial"/>
                <w:szCs w:val="20"/>
              </w:rPr>
              <w:t>Wymagania</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1.</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Zawartość ziaren mniejszych niż 0,075mm, nie więcej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r w:rsidRPr="00C37BF9">
              <w:rPr>
                <w:rFonts w:cs="Arial"/>
                <w:szCs w:val="20"/>
              </w:rPr>
              <w:t>12%</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2.</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Zawartość nadziarna, nie więcej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r w:rsidRPr="00C37BF9">
              <w:rPr>
                <w:rFonts w:cs="Arial"/>
                <w:szCs w:val="20"/>
              </w:rPr>
              <w:t>10%</w:t>
            </w:r>
          </w:p>
        </w:tc>
      </w:tr>
      <w:tr w:rsidR="0010774F" w:rsidRPr="00C37BF9">
        <w:tc>
          <w:tcPr>
            <w:tcW w:w="567" w:type="dxa"/>
            <w:tcBorders>
              <w:left w:val="single" w:sz="4" w:space="0" w:color="000000"/>
              <w:bottom w:val="single" w:sz="4" w:space="0" w:color="auto"/>
            </w:tcBorders>
          </w:tcPr>
          <w:p w:rsidR="0010774F" w:rsidRPr="00C37BF9" w:rsidRDefault="0010774F" w:rsidP="00C37BF9">
            <w:pPr>
              <w:pStyle w:val="Styl1Znak"/>
              <w:rPr>
                <w:rFonts w:cs="Arial"/>
                <w:szCs w:val="20"/>
              </w:rPr>
            </w:pPr>
            <w:r w:rsidRPr="00C37BF9">
              <w:rPr>
                <w:rFonts w:cs="Arial"/>
                <w:szCs w:val="20"/>
              </w:rPr>
              <w:t>3.</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Zawartość ziaren nieforemnych, wg PN-B- 06714/16, nie więcej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r w:rsidRPr="00C37BF9">
              <w:rPr>
                <w:rFonts w:cs="Arial"/>
                <w:szCs w:val="20"/>
              </w:rPr>
              <w:t>40%</w:t>
            </w:r>
          </w:p>
        </w:tc>
      </w:tr>
      <w:tr w:rsidR="002F08C5" w:rsidRPr="00C37BF9">
        <w:trPr>
          <w:trHeight w:val="465"/>
        </w:trPr>
        <w:tc>
          <w:tcPr>
            <w:tcW w:w="567" w:type="dxa"/>
            <w:tcBorders>
              <w:top w:val="single" w:sz="4" w:space="0" w:color="auto"/>
              <w:left w:val="single" w:sz="4" w:space="0" w:color="000000"/>
              <w:bottom w:val="single" w:sz="4" w:space="0" w:color="auto"/>
            </w:tcBorders>
          </w:tcPr>
          <w:p w:rsidR="002F08C5" w:rsidRPr="00C37BF9" w:rsidRDefault="002F08C5" w:rsidP="00C37BF9">
            <w:pPr>
              <w:pStyle w:val="Styl1Znak"/>
              <w:rPr>
                <w:rFonts w:cs="Arial"/>
                <w:szCs w:val="20"/>
              </w:rPr>
            </w:pPr>
            <w:r w:rsidRPr="00C37BF9">
              <w:rPr>
                <w:rFonts w:cs="Arial"/>
                <w:szCs w:val="20"/>
              </w:rPr>
              <w:t>4.</w:t>
            </w:r>
          </w:p>
        </w:tc>
        <w:tc>
          <w:tcPr>
            <w:tcW w:w="5953" w:type="dxa"/>
            <w:tcBorders>
              <w:top w:val="single" w:sz="4" w:space="0" w:color="auto"/>
              <w:left w:val="single" w:sz="4" w:space="0" w:color="000000"/>
              <w:bottom w:val="single" w:sz="4" w:space="0" w:color="auto"/>
            </w:tcBorders>
          </w:tcPr>
          <w:p w:rsidR="002F08C5" w:rsidRPr="00C37BF9" w:rsidRDefault="002F08C5" w:rsidP="00C37BF9">
            <w:pPr>
              <w:pStyle w:val="Styl1Znak"/>
              <w:rPr>
                <w:rFonts w:cs="Arial"/>
                <w:szCs w:val="20"/>
              </w:rPr>
            </w:pPr>
            <w:r w:rsidRPr="00C37BF9">
              <w:rPr>
                <w:rFonts w:cs="Arial"/>
                <w:szCs w:val="20"/>
              </w:rPr>
              <w:t>Ścieralność ziaren większych od 2mm w bębnie Los Angeles, nie więcej niż:</w:t>
            </w:r>
          </w:p>
        </w:tc>
        <w:tc>
          <w:tcPr>
            <w:tcW w:w="1873" w:type="dxa"/>
            <w:tcBorders>
              <w:top w:val="single" w:sz="4" w:space="0" w:color="auto"/>
              <w:left w:val="single" w:sz="4" w:space="0" w:color="000000"/>
              <w:bottom w:val="single" w:sz="4" w:space="0" w:color="auto"/>
              <w:right w:val="single" w:sz="4" w:space="0" w:color="000000"/>
            </w:tcBorders>
          </w:tcPr>
          <w:p w:rsidR="002F08C5" w:rsidRPr="00C37BF9" w:rsidRDefault="002F08C5" w:rsidP="00C37BF9">
            <w:pPr>
              <w:pStyle w:val="Styl1Znak"/>
              <w:rPr>
                <w:rFonts w:cs="Arial"/>
                <w:szCs w:val="20"/>
              </w:rPr>
            </w:pPr>
          </w:p>
          <w:p w:rsidR="002F08C5" w:rsidRPr="00C37BF9" w:rsidRDefault="002F08C5" w:rsidP="00C37BF9">
            <w:pPr>
              <w:pStyle w:val="Styl1Znak"/>
              <w:rPr>
                <w:rFonts w:cs="Arial"/>
                <w:szCs w:val="20"/>
              </w:rPr>
            </w:pPr>
          </w:p>
        </w:tc>
      </w:tr>
      <w:tr w:rsidR="002F08C5" w:rsidRPr="00C37BF9">
        <w:tc>
          <w:tcPr>
            <w:tcW w:w="567" w:type="dxa"/>
            <w:tcBorders>
              <w:top w:val="single" w:sz="4" w:space="0" w:color="auto"/>
              <w:left w:val="single" w:sz="4" w:space="0" w:color="000000"/>
            </w:tcBorders>
          </w:tcPr>
          <w:p w:rsidR="002F08C5" w:rsidRPr="00C37BF9" w:rsidRDefault="002F08C5" w:rsidP="00C37BF9">
            <w:pPr>
              <w:pStyle w:val="Styl1Znak"/>
              <w:rPr>
                <w:rFonts w:cs="Arial"/>
                <w:szCs w:val="20"/>
              </w:rPr>
            </w:pPr>
          </w:p>
        </w:tc>
        <w:tc>
          <w:tcPr>
            <w:tcW w:w="5953" w:type="dxa"/>
            <w:tcBorders>
              <w:top w:val="single" w:sz="4" w:space="0" w:color="auto"/>
              <w:left w:val="single" w:sz="4" w:space="0" w:color="000000"/>
              <w:bottom w:val="single" w:sz="4" w:space="0" w:color="auto"/>
            </w:tcBorders>
          </w:tcPr>
          <w:p w:rsidR="002F08C5" w:rsidRPr="00C37BF9" w:rsidRDefault="002F08C5" w:rsidP="00C37BF9">
            <w:pPr>
              <w:pStyle w:val="Styl1Znak"/>
              <w:rPr>
                <w:rFonts w:cs="Arial"/>
                <w:szCs w:val="20"/>
              </w:rPr>
            </w:pPr>
            <w:r w:rsidRPr="00C37BF9">
              <w:rPr>
                <w:rFonts w:cs="Arial"/>
                <w:szCs w:val="20"/>
              </w:rPr>
              <w:t>a)  całkowita po pełnej liczbie obrotów</w:t>
            </w:r>
          </w:p>
          <w:p w:rsidR="002F08C5" w:rsidRPr="00C37BF9" w:rsidRDefault="002F08C5" w:rsidP="00C37BF9">
            <w:pPr>
              <w:pStyle w:val="Styl1Znak"/>
              <w:rPr>
                <w:rFonts w:cs="Arial"/>
                <w:szCs w:val="20"/>
              </w:rPr>
            </w:pPr>
            <w:r w:rsidRPr="00C37BF9">
              <w:rPr>
                <w:rFonts w:cs="Arial"/>
                <w:szCs w:val="20"/>
              </w:rPr>
              <w:t xml:space="preserve">b) 1/5 pełnej liczby obrotów w stosunku do ubytku  </w:t>
            </w:r>
          </w:p>
          <w:p w:rsidR="002F08C5" w:rsidRPr="00C37BF9" w:rsidRDefault="002F08C5" w:rsidP="00C37BF9">
            <w:pPr>
              <w:pStyle w:val="Styl1Znak"/>
              <w:rPr>
                <w:rFonts w:cs="Arial"/>
                <w:szCs w:val="20"/>
              </w:rPr>
            </w:pPr>
            <w:r w:rsidRPr="00C37BF9">
              <w:rPr>
                <w:rFonts w:cs="Arial"/>
                <w:szCs w:val="20"/>
              </w:rPr>
              <w:t xml:space="preserve">    masy po pełnej liczbie obrotów</w:t>
            </w:r>
          </w:p>
        </w:tc>
        <w:tc>
          <w:tcPr>
            <w:tcW w:w="1873" w:type="dxa"/>
            <w:tcBorders>
              <w:top w:val="single" w:sz="4" w:space="0" w:color="auto"/>
              <w:left w:val="single" w:sz="4" w:space="0" w:color="000000"/>
              <w:right w:val="single" w:sz="4" w:space="0" w:color="000000"/>
            </w:tcBorders>
          </w:tcPr>
          <w:p w:rsidR="002F08C5" w:rsidRPr="00C37BF9" w:rsidRDefault="002F08C5" w:rsidP="00C37BF9">
            <w:pPr>
              <w:pStyle w:val="Styl1Znak"/>
              <w:rPr>
                <w:rFonts w:cs="Arial"/>
                <w:szCs w:val="20"/>
              </w:rPr>
            </w:pPr>
            <w:r w:rsidRPr="00C37BF9">
              <w:rPr>
                <w:rFonts w:cs="Arial"/>
                <w:szCs w:val="20"/>
              </w:rPr>
              <w:t>50%</w:t>
            </w:r>
          </w:p>
          <w:p w:rsidR="002F08C5" w:rsidRPr="00C37BF9" w:rsidRDefault="002F08C5" w:rsidP="00C37BF9">
            <w:pPr>
              <w:pStyle w:val="Styl1Znak"/>
              <w:rPr>
                <w:rFonts w:cs="Arial"/>
                <w:szCs w:val="20"/>
              </w:rPr>
            </w:pPr>
          </w:p>
          <w:p w:rsidR="002F08C5" w:rsidRPr="00C37BF9" w:rsidRDefault="002F08C5" w:rsidP="00C37BF9">
            <w:pPr>
              <w:pStyle w:val="Styl1Znak"/>
              <w:rPr>
                <w:rFonts w:cs="Arial"/>
                <w:szCs w:val="20"/>
              </w:rPr>
            </w:pPr>
            <w:r w:rsidRPr="00C37BF9">
              <w:rPr>
                <w:rFonts w:cs="Arial"/>
                <w:szCs w:val="20"/>
              </w:rPr>
              <w:t>35%</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5.</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Mrozoodporność, ziaren większych od 2 mm</w:t>
            </w:r>
          </w:p>
          <w:p w:rsidR="0010774F" w:rsidRPr="00C37BF9" w:rsidRDefault="0010774F" w:rsidP="00C37BF9">
            <w:pPr>
              <w:pStyle w:val="Styl1Znak"/>
              <w:rPr>
                <w:rFonts w:cs="Arial"/>
                <w:szCs w:val="20"/>
              </w:rPr>
            </w:pPr>
            <w:r w:rsidRPr="00C37BF9">
              <w:rPr>
                <w:rFonts w:cs="Arial"/>
                <w:szCs w:val="20"/>
              </w:rPr>
              <w:t>wg PN-B-06714/19 po 25 cyklach zamrożenia i odmrożenia, ubytek masy nie większy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r w:rsidRPr="00C37BF9">
              <w:rPr>
                <w:rFonts w:cs="Arial"/>
                <w:szCs w:val="20"/>
              </w:rPr>
              <w:t>10%</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6.</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Wskaźnik piaskowy, wg BN-8931-01</w:t>
            </w:r>
          </w:p>
          <w:p w:rsidR="0010774F" w:rsidRPr="00C37BF9" w:rsidRDefault="0010774F" w:rsidP="00C37BF9">
            <w:pPr>
              <w:pStyle w:val="Styl1Znak"/>
              <w:rPr>
                <w:rFonts w:cs="Arial"/>
                <w:szCs w:val="20"/>
              </w:rPr>
            </w:pPr>
            <w:r w:rsidRPr="00C37BF9">
              <w:rPr>
                <w:rFonts w:cs="Arial"/>
                <w:szCs w:val="20"/>
              </w:rPr>
              <w:t>kruszywo po zagęszczeniu walcami</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r w:rsidRPr="00C37BF9">
              <w:rPr>
                <w:rFonts w:cs="Arial"/>
                <w:szCs w:val="20"/>
              </w:rPr>
              <w:t>30-70</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7.</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Zawartość zanieczyszczeń organicznych,</w:t>
            </w:r>
          </w:p>
          <w:p w:rsidR="0010774F" w:rsidRPr="00C37BF9" w:rsidRDefault="0010774F" w:rsidP="00C37BF9">
            <w:pPr>
              <w:pStyle w:val="Styl1Znak"/>
              <w:rPr>
                <w:rFonts w:cs="Arial"/>
                <w:szCs w:val="20"/>
              </w:rPr>
            </w:pPr>
            <w:r w:rsidRPr="00C37BF9">
              <w:rPr>
                <w:rFonts w:cs="Arial"/>
                <w:szCs w:val="20"/>
              </w:rPr>
              <w:t>wg PN-B-04481, nie więcej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r w:rsidRPr="00C37BF9">
              <w:rPr>
                <w:rFonts w:cs="Arial"/>
                <w:szCs w:val="20"/>
              </w:rPr>
              <w:t>1%</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10.</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Nasiąkliwość, wg PN-B-06714/18, nie więcej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r w:rsidRPr="00C37BF9">
              <w:rPr>
                <w:rFonts w:cs="Arial"/>
                <w:szCs w:val="20"/>
              </w:rPr>
              <w:t>5%</w:t>
            </w:r>
          </w:p>
        </w:tc>
      </w:tr>
      <w:tr w:rsidR="0010774F" w:rsidRPr="00C37BF9">
        <w:tc>
          <w:tcPr>
            <w:tcW w:w="567"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11.</w:t>
            </w:r>
          </w:p>
        </w:tc>
        <w:tc>
          <w:tcPr>
            <w:tcW w:w="5953" w:type="dxa"/>
            <w:tcBorders>
              <w:left w:val="single" w:sz="4" w:space="0" w:color="000000"/>
              <w:bottom w:val="single" w:sz="4" w:space="0" w:color="000000"/>
            </w:tcBorders>
          </w:tcPr>
          <w:p w:rsidR="0010774F" w:rsidRPr="00C37BF9" w:rsidRDefault="0010774F" w:rsidP="00C37BF9">
            <w:pPr>
              <w:pStyle w:val="Styl1Znak"/>
              <w:rPr>
                <w:rFonts w:cs="Arial"/>
                <w:szCs w:val="20"/>
              </w:rPr>
            </w:pPr>
            <w:r w:rsidRPr="00C37BF9">
              <w:rPr>
                <w:rFonts w:cs="Arial"/>
                <w:szCs w:val="20"/>
              </w:rPr>
              <w:t xml:space="preserve">Wskaźnik nośności mieszanki kruszywa przy zagęszczeniu Is </w:t>
            </w:r>
            <w:r w:rsidR="00381BA0">
              <w:rPr>
                <w:rFonts w:cs="Arial"/>
                <w:szCs w:val="20"/>
              </w:rPr>
              <w:t>≥ 1,00</w:t>
            </w:r>
            <w:r w:rsidRPr="00C37BF9">
              <w:rPr>
                <w:rFonts w:cs="Arial"/>
                <w:szCs w:val="20"/>
              </w:rPr>
              <w:t>%, nie mniejszy niż:</w:t>
            </w:r>
          </w:p>
        </w:tc>
        <w:tc>
          <w:tcPr>
            <w:tcW w:w="1873" w:type="dxa"/>
            <w:tcBorders>
              <w:left w:val="single" w:sz="4" w:space="0" w:color="000000"/>
              <w:bottom w:val="single" w:sz="4" w:space="0" w:color="000000"/>
              <w:right w:val="single" w:sz="4" w:space="0" w:color="000000"/>
            </w:tcBorders>
          </w:tcPr>
          <w:p w:rsidR="0010774F" w:rsidRPr="00C37BF9" w:rsidRDefault="0010774F" w:rsidP="00C37BF9">
            <w:pPr>
              <w:pStyle w:val="Styl1Znak"/>
              <w:rPr>
                <w:rFonts w:cs="Arial"/>
                <w:szCs w:val="20"/>
              </w:rPr>
            </w:pPr>
          </w:p>
          <w:p w:rsidR="0010774F" w:rsidRPr="00C37BF9" w:rsidRDefault="0010774F" w:rsidP="00C37BF9">
            <w:pPr>
              <w:pStyle w:val="Styl1Znak"/>
              <w:rPr>
                <w:rFonts w:cs="Arial"/>
                <w:szCs w:val="20"/>
              </w:rPr>
            </w:pPr>
            <w:r w:rsidRPr="00C37BF9">
              <w:rPr>
                <w:rFonts w:cs="Arial"/>
                <w:szCs w:val="20"/>
              </w:rPr>
              <w:t>80%</w:t>
            </w:r>
          </w:p>
        </w:tc>
      </w:tr>
    </w:tbl>
    <w:p w:rsidR="00C0767F" w:rsidRPr="00C37BF9" w:rsidRDefault="00C0767F" w:rsidP="00C37BF9">
      <w:pPr>
        <w:pStyle w:val="Styl1Znak"/>
        <w:rPr>
          <w:rFonts w:cs="Arial"/>
          <w:szCs w:val="20"/>
          <w:u w:val="single"/>
        </w:rPr>
      </w:pPr>
    </w:p>
    <w:p w:rsidR="004230B1" w:rsidRPr="004230B1" w:rsidRDefault="004230B1" w:rsidP="004230B1">
      <w:pPr>
        <w:pStyle w:val="Styl1Znak"/>
        <w:rPr>
          <w:rFonts w:cs="Arial"/>
          <w:szCs w:val="20"/>
        </w:rPr>
      </w:pPr>
      <w:r w:rsidRPr="004230B1">
        <w:rPr>
          <w:rFonts w:cs="Arial"/>
          <w:b/>
          <w:szCs w:val="20"/>
        </w:rPr>
        <w:t>2.</w:t>
      </w:r>
      <w:r w:rsidR="008B7BD2">
        <w:rPr>
          <w:rFonts w:cs="Arial"/>
          <w:b/>
          <w:szCs w:val="20"/>
        </w:rPr>
        <w:t>5</w:t>
      </w:r>
      <w:r w:rsidRPr="004230B1">
        <w:rPr>
          <w:rFonts w:cs="Arial"/>
          <w:b/>
          <w:szCs w:val="20"/>
        </w:rPr>
        <w:t>.4.1.Superplastyfikator</w:t>
      </w:r>
      <w:r w:rsidRPr="004230B1">
        <w:rPr>
          <w:rFonts w:cs="Arial"/>
          <w:szCs w:val="20"/>
        </w:rPr>
        <w:t xml:space="preserve"> wg AT/2002-04-1417, </w:t>
      </w:r>
      <w:r w:rsidRPr="004230B1">
        <w:rPr>
          <w:rFonts w:cs="Arial"/>
          <w:b/>
          <w:szCs w:val="20"/>
        </w:rPr>
        <w:t>napowietrzacz</w:t>
      </w:r>
      <w:r w:rsidRPr="004230B1">
        <w:rPr>
          <w:rFonts w:cs="Arial"/>
          <w:szCs w:val="20"/>
        </w:rPr>
        <w:t xml:space="preserve"> wg AT/2001-04-1122 </w:t>
      </w:r>
    </w:p>
    <w:p w:rsidR="004230B1" w:rsidRPr="004230B1" w:rsidRDefault="004230B1" w:rsidP="00C37BF9">
      <w:pPr>
        <w:pStyle w:val="Styl1Znak"/>
        <w:rPr>
          <w:rFonts w:cs="Arial"/>
          <w:szCs w:val="20"/>
        </w:rPr>
      </w:pPr>
    </w:p>
    <w:p w:rsidR="000604F1" w:rsidRPr="004230B1" w:rsidRDefault="000604F1" w:rsidP="00C37BF9">
      <w:pPr>
        <w:pStyle w:val="Styl1Znak"/>
        <w:rPr>
          <w:rFonts w:cs="Arial"/>
          <w:b/>
          <w:szCs w:val="20"/>
        </w:rPr>
      </w:pPr>
      <w:r w:rsidRPr="004230B1">
        <w:rPr>
          <w:rFonts w:cs="Arial"/>
          <w:b/>
          <w:szCs w:val="20"/>
        </w:rPr>
        <w:t>2.</w:t>
      </w:r>
      <w:r w:rsidR="00CE7224">
        <w:rPr>
          <w:rFonts w:cs="Arial"/>
          <w:b/>
          <w:szCs w:val="20"/>
        </w:rPr>
        <w:t>5</w:t>
      </w:r>
      <w:r w:rsidRPr="004230B1">
        <w:rPr>
          <w:rFonts w:cs="Arial"/>
          <w:b/>
          <w:szCs w:val="20"/>
        </w:rPr>
        <w:t>.5. Stabilizacja Rm=2,5 MPa</w:t>
      </w:r>
    </w:p>
    <w:p w:rsidR="000604F1" w:rsidRPr="00C37BF9" w:rsidRDefault="000604F1" w:rsidP="004230B1">
      <w:pPr>
        <w:pStyle w:val="Styl1Znak"/>
        <w:numPr>
          <w:ilvl w:val="0"/>
          <w:numId w:val="13"/>
        </w:numPr>
        <w:rPr>
          <w:rFonts w:cs="Arial"/>
          <w:szCs w:val="20"/>
        </w:rPr>
      </w:pPr>
      <w:r w:rsidRPr="00C37BF9">
        <w:rPr>
          <w:rFonts w:cs="Arial"/>
          <w:szCs w:val="20"/>
        </w:rPr>
        <w:t>konsystencja półsucha</w:t>
      </w:r>
    </w:p>
    <w:p w:rsidR="000604F1" w:rsidRPr="00C37BF9" w:rsidRDefault="000604F1" w:rsidP="004230B1">
      <w:pPr>
        <w:pStyle w:val="Styl1Znak"/>
        <w:numPr>
          <w:ilvl w:val="0"/>
          <w:numId w:val="13"/>
        </w:numPr>
        <w:rPr>
          <w:rFonts w:cs="Arial"/>
          <w:szCs w:val="20"/>
        </w:rPr>
      </w:pPr>
      <w:r w:rsidRPr="00C37BF9">
        <w:rPr>
          <w:rFonts w:cs="Arial"/>
          <w:szCs w:val="20"/>
        </w:rPr>
        <w:t>wytrzymałość na ściskanie próbek:</w:t>
      </w:r>
    </w:p>
    <w:p w:rsidR="000604F1" w:rsidRPr="00C37BF9" w:rsidRDefault="000604F1" w:rsidP="00C37BF9">
      <w:pPr>
        <w:pStyle w:val="Styl1Znak"/>
        <w:rPr>
          <w:rFonts w:cs="Arial"/>
          <w:szCs w:val="20"/>
        </w:rPr>
      </w:pPr>
    </w:p>
    <w:tbl>
      <w:tblPr>
        <w:tblW w:w="0" w:type="auto"/>
        <w:tblInd w:w="-25" w:type="dxa"/>
        <w:tblLayout w:type="fixed"/>
        <w:tblCellMar>
          <w:top w:w="15" w:type="dxa"/>
          <w:left w:w="15" w:type="dxa"/>
          <w:right w:w="15" w:type="dxa"/>
        </w:tblCellMar>
        <w:tblLook w:val="0000"/>
      </w:tblPr>
      <w:tblGrid>
        <w:gridCol w:w="3280"/>
        <w:gridCol w:w="2675"/>
        <w:gridCol w:w="3110"/>
      </w:tblGrid>
      <w:tr w:rsidR="000604F1" w:rsidRPr="00C37BF9">
        <w:trPr>
          <w:cantSplit/>
          <w:trHeight w:hRule="exact" w:val="570"/>
        </w:trPr>
        <w:tc>
          <w:tcPr>
            <w:tcW w:w="3280" w:type="dxa"/>
            <w:vMerge w:val="restart"/>
            <w:tcBorders>
              <w:top w:val="single" w:sz="4" w:space="0" w:color="000000"/>
              <w:left w:val="single" w:sz="4" w:space="0" w:color="000000"/>
              <w:bottom w:val="single" w:sz="4" w:space="0" w:color="000000"/>
            </w:tcBorders>
            <w:vAlign w:val="center"/>
          </w:tcPr>
          <w:p w:rsidR="000604F1" w:rsidRPr="00C37BF9" w:rsidRDefault="000604F1" w:rsidP="003162B4">
            <w:pPr>
              <w:pStyle w:val="Styl1Znak"/>
              <w:jc w:val="left"/>
              <w:rPr>
                <w:rFonts w:cs="Arial"/>
                <w:bCs/>
                <w:szCs w:val="20"/>
              </w:rPr>
            </w:pPr>
            <w:r w:rsidRPr="00C37BF9">
              <w:rPr>
                <w:rFonts w:cs="Arial"/>
                <w:bCs/>
                <w:szCs w:val="20"/>
              </w:rPr>
              <w:t>Rodzaje warstwy w konstrukcji nawierzchni drogowej</w:t>
            </w:r>
          </w:p>
        </w:tc>
        <w:tc>
          <w:tcPr>
            <w:tcW w:w="5785" w:type="dxa"/>
            <w:gridSpan w:val="2"/>
            <w:tcBorders>
              <w:top w:val="single" w:sz="4" w:space="0" w:color="000000"/>
              <w:left w:val="single" w:sz="4" w:space="0" w:color="000000"/>
              <w:bottom w:val="single" w:sz="4" w:space="0" w:color="000000"/>
              <w:right w:val="single" w:sz="4" w:space="0" w:color="000000"/>
            </w:tcBorders>
            <w:vAlign w:val="bottom"/>
          </w:tcPr>
          <w:p w:rsidR="000604F1" w:rsidRPr="00C37BF9" w:rsidRDefault="000604F1" w:rsidP="003162B4">
            <w:pPr>
              <w:pStyle w:val="Styl1Znak"/>
              <w:jc w:val="center"/>
              <w:rPr>
                <w:rFonts w:cs="Arial"/>
                <w:bCs/>
                <w:szCs w:val="20"/>
              </w:rPr>
            </w:pPr>
            <w:r w:rsidRPr="00C37BF9">
              <w:rPr>
                <w:rFonts w:cs="Arial"/>
                <w:bCs/>
                <w:szCs w:val="20"/>
              </w:rPr>
              <w:t>Wytrzymałość na ściskanie próbek nasyconych wodą</w:t>
            </w:r>
          </w:p>
        </w:tc>
      </w:tr>
      <w:tr w:rsidR="000604F1" w:rsidRPr="00C37BF9">
        <w:trPr>
          <w:cantSplit/>
        </w:trPr>
        <w:tc>
          <w:tcPr>
            <w:tcW w:w="3280" w:type="dxa"/>
            <w:vMerge/>
            <w:tcBorders>
              <w:top w:val="single" w:sz="4" w:space="0" w:color="000000"/>
              <w:left w:val="single" w:sz="4" w:space="0" w:color="000000"/>
              <w:bottom w:val="single" w:sz="4" w:space="0" w:color="000000"/>
            </w:tcBorders>
            <w:vAlign w:val="center"/>
          </w:tcPr>
          <w:p w:rsidR="000604F1" w:rsidRPr="00C37BF9" w:rsidRDefault="000604F1" w:rsidP="003162B4">
            <w:pPr>
              <w:pStyle w:val="Styl1Znak"/>
              <w:jc w:val="left"/>
              <w:rPr>
                <w:rFonts w:cs="Arial"/>
                <w:szCs w:val="20"/>
              </w:rPr>
            </w:pPr>
          </w:p>
        </w:tc>
        <w:tc>
          <w:tcPr>
            <w:tcW w:w="2675" w:type="dxa"/>
            <w:tcBorders>
              <w:left w:val="single" w:sz="4" w:space="0" w:color="000000"/>
              <w:bottom w:val="single" w:sz="4" w:space="0" w:color="000000"/>
            </w:tcBorders>
            <w:vAlign w:val="bottom"/>
          </w:tcPr>
          <w:p w:rsidR="000604F1" w:rsidRPr="00C37BF9" w:rsidRDefault="000604F1" w:rsidP="003162B4">
            <w:pPr>
              <w:pStyle w:val="Styl1Znak"/>
              <w:jc w:val="center"/>
              <w:rPr>
                <w:rFonts w:cs="Arial"/>
                <w:bCs/>
                <w:szCs w:val="20"/>
                <w:vertAlign w:val="subscript"/>
                <w:lang w:val="en-US"/>
              </w:rPr>
            </w:pPr>
            <w:r w:rsidRPr="00C37BF9">
              <w:rPr>
                <w:rFonts w:cs="Arial"/>
                <w:bCs/>
                <w:szCs w:val="20"/>
                <w:lang w:val="en-US"/>
              </w:rPr>
              <w:t>R</w:t>
            </w:r>
            <w:r w:rsidRPr="00C37BF9">
              <w:rPr>
                <w:rFonts w:cs="Arial"/>
                <w:bCs/>
                <w:szCs w:val="20"/>
                <w:vertAlign w:val="subscript"/>
                <w:lang w:val="en-US"/>
              </w:rPr>
              <w:t>7</w:t>
            </w:r>
          </w:p>
        </w:tc>
        <w:tc>
          <w:tcPr>
            <w:tcW w:w="3110" w:type="dxa"/>
            <w:tcBorders>
              <w:left w:val="single" w:sz="4" w:space="0" w:color="000000"/>
              <w:bottom w:val="single" w:sz="4" w:space="0" w:color="000000"/>
              <w:right w:val="single" w:sz="4" w:space="0" w:color="000000"/>
            </w:tcBorders>
            <w:vAlign w:val="bottom"/>
          </w:tcPr>
          <w:p w:rsidR="000604F1" w:rsidRPr="00C37BF9" w:rsidRDefault="000604F1" w:rsidP="003162B4">
            <w:pPr>
              <w:pStyle w:val="Styl1Znak"/>
              <w:jc w:val="center"/>
              <w:rPr>
                <w:rFonts w:cs="Arial"/>
                <w:bCs/>
                <w:szCs w:val="20"/>
                <w:vertAlign w:val="subscript"/>
                <w:lang w:val="en-US"/>
              </w:rPr>
            </w:pPr>
            <w:r w:rsidRPr="00C37BF9">
              <w:rPr>
                <w:rFonts w:cs="Arial"/>
                <w:bCs/>
                <w:szCs w:val="20"/>
                <w:lang w:val="en-US"/>
              </w:rPr>
              <w:t>R</w:t>
            </w:r>
            <w:r w:rsidRPr="00C37BF9">
              <w:rPr>
                <w:rFonts w:cs="Arial"/>
                <w:bCs/>
                <w:szCs w:val="20"/>
                <w:vertAlign w:val="subscript"/>
                <w:lang w:val="en-US"/>
              </w:rPr>
              <w:t>28</w:t>
            </w:r>
          </w:p>
        </w:tc>
      </w:tr>
      <w:tr w:rsidR="000604F1" w:rsidRPr="00C37BF9">
        <w:trPr>
          <w:cantSplit/>
          <w:trHeight w:hRule="exact" w:val="531"/>
        </w:trPr>
        <w:tc>
          <w:tcPr>
            <w:tcW w:w="3280" w:type="dxa"/>
            <w:tcBorders>
              <w:left w:val="single" w:sz="4" w:space="0" w:color="000000"/>
              <w:bottom w:val="single" w:sz="4" w:space="0" w:color="000000"/>
            </w:tcBorders>
            <w:vAlign w:val="bottom"/>
          </w:tcPr>
          <w:p w:rsidR="000604F1" w:rsidRPr="00C37BF9" w:rsidRDefault="000604F1" w:rsidP="003162B4">
            <w:pPr>
              <w:pStyle w:val="Styl1Znak"/>
              <w:jc w:val="left"/>
              <w:rPr>
                <w:rFonts w:cs="Arial"/>
                <w:bCs/>
                <w:szCs w:val="20"/>
              </w:rPr>
            </w:pPr>
            <w:r w:rsidRPr="00C37BF9">
              <w:rPr>
                <w:rFonts w:cs="Arial"/>
                <w:bCs/>
                <w:szCs w:val="20"/>
              </w:rPr>
              <w:t>podbudowa zasadnicza dla ruchu KR 1</w:t>
            </w:r>
          </w:p>
        </w:tc>
        <w:tc>
          <w:tcPr>
            <w:tcW w:w="2675" w:type="dxa"/>
            <w:vMerge w:val="restart"/>
            <w:tcBorders>
              <w:left w:val="single" w:sz="4" w:space="0" w:color="000000"/>
              <w:bottom w:val="single" w:sz="4" w:space="0" w:color="000000"/>
            </w:tcBorders>
          </w:tcPr>
          <w:p w:rsidR="000604F1" w:rsidRPr="00C37BF9" w:rsidRDefault="000604F1" w:rsidP="003162B4">
            <w:pPr>
              <w:pStyle w:val="Styl1Znak"/>
              <w:jc w:val="center"/>
              <w:rPr>
                <w:rFonts w:cs="Arial"/>
                <w:bCs/>
                <w:szCs w:val="20"/>
                <w:lang w:val="en-US"/>
              </w:rPr>
            </w:pPr>
            <w:r w:rsidRPr="00C37BF9">
              <w:rPr>
                <w:rFonts w:cs="Arial"/>
                <w:bCs/>
                <w:szCs w:val="20"/>
                <w:lang w:val="en-US"/>
              </w:rPr>
              <w:t>1,6-2,2</w:t>
            </w:r>
          </w:p>
        </w:tc>
        <w:tc>
          <w:tcPr>
            <w:tcW w:w="3110" w:type="dxa"/>
            <w:vMerge w:val="restart"/>
            <w:tcBorders>
              <w:left w:val="single" w:sz="4" w:space="0" w:color="000000"/>
              <w:bottom w:val="single" w:sz="4" w:space="0" w:color="000000"/>
              <w:right w:val="single" w:sz="4" w:space="0" w:color="000000"/>
            </w:tcBorders>
          </w:tcPr>
          <w:p w:rsidR="000604F1" w:rsidRPr="00C37BF9" w:rsidRDefault="000604F1" w:rsidP="003162B4">
            <w:pPr>
              <w:pStyle w:val="Styl1Znak"/>
              <w:jc w:val="center"/>
              <w:rPr>
                <w:rFonts w:cs="Arial"/>
                <w:bCs/>
                <w:szCs w:val="20"/>
                <w:lang w:val="en-US"/>
              </w:rPr>
            </w:pPr>
            <w:r w:rsidRPr="00C37BF9">
              <w:rPr>
                <w:rFonts w:cs="Arial"/>
                <w:bCs/>
                <w:szCs w:val="20"/>
                <w:lang w:val="en-US"/>
              </w:rPr>
              <w:t>2,5-5,0</w:t>
            </w:r>
          </w:p>
        </w:tc>
      </w:tr>
      <w:tr w:rsidR="000604F1" w:rsidRPr="00C37BF9">
        <w:trPr>
          <w:cantSplit/>
          <w:trHeight w:hRule="exact" w:val="531"/>
        </w:trPr>
        <w:tc>
          <w:tcPr>
            <w:tcW w:w="3280" w:type="dxa"/>
            <w:tcBorders>
              <w:left w:val="single" w:sz="4" w:space="0" w:color="000000"/>
              <w:bottom w:val="single" w:sz="4" w:space="0" w:color="000000"/>
            </w:tcBorders>
            <w:vAlign w:val="bottom"/>
          </w:tcPr>
          <w:p w:rsidR="000604F1" w:rsidRPr="00C37BF9" w:rsidRDefault="000604F1" w:rsidP="003162B4">
            <w:pPr>
              <w:pStyle w:val="Styl1Znak"/>
              <w:jc w:val="left"/>
              <w:rPr>
                <w:rFonts w:cs="Arial"/>
                <w:bCs/>
                <w:szCs w:val="20"/>
              </w:rPr>
            </w:pPr>
            <w:r w:rsidRPr="00C37BF9">
              <w:rPr>
                <w:rFonts w:cs="Arial"/>
                <w:bCs/>
                <w:szCs w:val="20"/>
              </w:rPr>
              <w:t>Podbudowa pomocnicza dla ruchu Kr 2-6</w:t>
            </w:r>
          </w:p>
        </w:tc>
        <w:tc>
          <w:tcPr>
            <w:tcW w:w="2675" w:type="dxa"/>
            <w:vMerge/>
            <w:tcBorders>
              <w:left w:val="single" w:sz="4" w:space="0" w:color="000000"/>
              <w:bottom w:val="single" w:sz="4" w:space="0" w:color="000000"/>
            </w:tcBorders>
          </w:tcPr>
          <w:p w:rsidR="000604F1" w:rsidRPr="00C37BF9" w:rsidRDefault="000604F1" w:rsidP="003162B4">
            <w:pPr>
              <w:pStyle w:val="Styl1Znak"/>
              <w:jc w:val="center"/>
              <w:rPr>
                <w:rFonts w:cs="Arial"/>
                <w:szCs w:val="20"/>
              </w:rPr>
            </w:pPr>
          </w:p>
        </w:tc>
        <w:tc>
          <w:tcPr>
            <w:tcW w:w="3110" w:type="dxa"/>
            <w:vMerge/>
            <w:tcBorders>
              <w:left w:val="single" w:sz="4" w:space="0" w:color="000000"/>
              <w:bottom w:val="single" w:sz="4" w:space="0" w:color="000000"/>
              <w:right w:val="single" w:sz="4" w:space="0" w:color="000000"/>
            </w:tcBorders>
          </w:tcPr>
          <w:p w:rsidR="000604F1" w:rsidRPr="00C37BF9" w:rsidRDefault="000604F1" w:rsidP="003162B4">
            <w:pPr>
              <w:pStyle w:val="Styl1Znak"/>
              <w:jc w:val="center"/>
              <w:rPr>
                <w:rFonts w:cs="Arial"/>
                <w:szCs w:val="20"/>
              </w:rPr>
            </w:pPr>
          </w:p>
        </w:tc>
      </w:tr>
      <w:tr w:rsidR="000604F1" w:rsidRPr="00C37BF9">
        <w:trPr>
          <w:trHeight w:val="510"/>
        </w:trPr>
        <w:tc>
          <w:tcPr>
            <w:tcW w:w="3280" w:type="dxa"/>
            <w:tcBorders>
              <w:left w:val="single" w:sz="4" w:space="0" w:color="000000"/>
              <w:bottom w:val="single" w:sz="4" w:space="0" w:color="000000"/>
            </w:tcBorders>
            <w:vAlign w:val="bottom"/>
          </w:tcPr>
          <w:p w:rsidR="000604F1" w:rsidRPr="00C37BF9" w:rsidRDefault="003162B4" w:rsidP="003162B4">
            <w:pPr>
              <w:pStyle w:val="Styl1Znak"/>
              <w:jc w:val="left"/>
              <w:rPr>
                <w:rFonts w:cs="Arial"/>
                <w:bCs/>
                <w:szCs w:val="20"/>
              </w:rPr>
            </w:pPr>
            <w:r>
              <w:rPr>
                <w:rFonts w:cs="Arial"/>
                <w:bCs/>
                <w:szCs w:val="20"/>
              </w:rPr>
              <w:t xml:space="preserve">Górna część warstwy </w:t>
            </w:r>
            <w:r w:rsidR="000604F1" w:rsidRPr="00C37BF9">
              <w:rPr>
                <w:rFonts w:cs="Arial"/>
                <w:bCs/>
                <w:szCs w:val="20"/>
              </w:rPr>
              <w:t>ulepszonego podłoża</w:t>
            </w:r>
          </w:p>
        </w:tc>
        <w:tc>
          <w:tcPr>
            <w:tcW w:w="2675" w:type="dxa"/>
            <w:tcBorders>
              <w:left w:val="single" w:sz="4" w:space="0" w:color="000000"/>
              <w:bottom w:val="single" w:sz="4" w:space="0" w:color="000000"/>
            </w:tcBorders>
            <w:vAlign w:val="bottom"/>
          </w:tcPr>
          <w:p w:rsidR="000604F1" w:rsidRPr="00C37BF9" w:rsidRDefault="000604F1" w:rsidP="003162B4">
            <w:pPr>
              <w:pStyle w:val="Styl1Znak"/>
              <w:jc w:val="center"/>
              <w:rPr>
                <w:rFonts w:cs="Arial"/>
                <w:bCs/>
                <w:szCs w:val="20"/>
                <w:lang w:val="en-US"/>
              </w:rPr>
            </w:pPr>
            <w:r w:rsidRPr="00C37BF9">
              <w:rPr>
                <w:rFonts w:cs="Arial"/>
                <w:bCs/>
                <w:szCs w:val="20"/>
                <w:lang w:val="en-US"/>
              </w:rPr>
              <w:t>1,0-1,6</w:t>
            </w:r>
          </w:p>
        </w:tc>
        <w:tc>
          <w:tcPr>
            <w:tcW w:w="3110" w:type="dxa"/>
            <w:tcBorders>
              <w:left w:val="single" w:sz="4" w:space="0" w:color="000000"/>
              <w:bottom w:val="single" w:sz="4" w:space="0" w:color="000000"/>
              <w:right w:val="single" w:sz="4" w:space="0" w:color="000000"/>
            </w:tcBorders>
            <w:vAlign w:val="bottom"/>
          </w:tcPr>
          <w:p w:rsidR="000604F1" w:rsidRPr="00C37BF9" w:rsidRDefault="000604F1" w:rsidP="003162B4">
            <w:pPr>
              <w:pStyle w:val="Styl1Znak"/>
              <w:jc w:val="center"/>
              <w:rPr>
                <w:rFonts w:cs="Arial"/>
                <w:bCs/>
                <w:szCs w:val="20"/>
                <w:lang w:val="en-US"/>
              </w:rPr>
            </w:pPr>
            <w:r w:rsidRPr="00C37BF9">
              <w:rPr>
                <w:rFonts w:cs="Arial"/>
                <w:bCs/>
                <w:szCs w:val="20"/>
                <w:lang w:val="en-US"/>
              </w:rPr>
              <w:t>1,5-2,5</w:t>
            </w:r>
          </w:p>
        </w:tc>
      </w:tr>
      <w:tr w:rsidR="000604F1" w:rsidRPr="00C37BF9">
        <w:trPr>
          <w:trHeight w:val="510"/>
        </w:trPr>
        <w:tc>
          <w:tcPr>
            <w:tcW w:w="3280" w:type="dxa"/>
            <w:tcBorders>
              <w:left w:val="single" w:sz="4" w:space="0" w:color="000000"/>
              <w:bottom w:val="single" w:sz="4" w:space="0" w:color="000000"/>
            </w:tcBorders>
            <w:vAlign w:val="bottom"/>
          </w:tcPr>
          <w:p w:rsidR="000604F1" w:rsidRPr="00C37BF9" w:rsidRDefault="000604F1" w:rsidP="003162B4">
            <w:pPr>
              <w:pStyle w:val="Styl1Znak"/>
              <w:jc w:val="left"/>
              <w:rPr>
                <w:rFonts w:cs="Arial"/>
                <w:bCs/>
                <w:szCs w:val="20"/>
              </w:rPr>
            </w:pPr>
            <w:r w:rsidRPr="00C37BF9">
              <w:rPr>
                <w:rFonts w:cs="Arial"/>
                <w:bCs/>
                <w:szCs w:val="20"/>
              </w:rPr>
              <w:t>Dolna część warstwy ulepszonego podłoża</w:t>
            </w:r>
          </w:p>
        </w:tc>
        <w:tc>
          <w:tcPr>
            <w:tcW w:w="2675" w:type="dxa"/>
            <w:tcBorders>
              <w:left w:val="single" w:sz="4" w:space="0" w:color="000000"/>
              <w:bottom w:val="single" w:sz="4" w:space="0" w:color="000000"/>
            </w:tcBorders>
            <w:vAlign w:val="bottom"/>
          </w:tcPr>
          <w:p w:rsidR="000604F1" w:rsidRPr="00C37BF9" w:rsidRDefault="000604F1" w:rsidP="003162B4">
            <w:pPr>
              <w:pStyle w:val="Styl1Znak"/>
              <w:jc w:val="center"/>
              <w:rPr>
                <w:rFonts w:cs="Arial"/>
                <w:bCs/>
                <w:szCs w:val="20"/>
              </w:rPr>
            </w:pPr>
            <w:r w:rsidRPr="00C37BF9">
              <w:rPr>
                <w:rFonts w:cs="Arial"/>
                <w:bCs/>
                <w:szCs w:val="20"/>
              </w:rPr>
              <w:t>-</w:t>
            </w:r>
          </w:p>
        </w:tc>
        <w:tc>
          <w:tcPr>
            <w:tcW w:w="3110" w:type="dxa"/>
            <w:tcBorders>
              <w:left w:val="single" w:sz="4" w:space="0" w:color="000000"/>
              <w:bottom w:val="single" w:sz="4" w:space="0" w:color="000000"/>
              <w:right w:val="single" w:sz="4" w:space="0" w:color="000000"/>
            </w:tcBorders>
            <w:vAlign w:val="bottom"/>
          </w:tcPr>
          <w:p w:rsidR="000604F1" w:rsidRPr="00C37BF9" w:rsidRDefault="000604F1" w:rsidP="003162B4">
            <w:pPr>
              <w:pStyle w:val="Styl1Znak"/>
              <w:jc w:val="center"/>
              <w:rPr>
                <w:rFonts w:cs="Arial"/>
                <w:bCs/>
                <w:szCs w:val="20"/>
              </w:rPr>
            </w:pPr>
            <w:r w:rsidRPr="00C37BF9">
              <w:rPr>
                <w:rFonts w:cs="Arial"/>
                <w:bCs/>
                <w:szCs w:val="20"/>
              </w:rPr>
              <w:t>0,5-1,5</w:t>
            </w:r>
          </w:p>
        </w:tc>
      </w:tr>
    </w:tbl>
    <w:p w:rsidR="00CE7224" w:rsidRDefault="00CE7224" w:rsidP="00C37BF9">
      <w:pPr>
        <w:pStyle w:val="Styl1Znak"/>
        <w:rPr>
          <w:rFonts w:cs="Arial"/>
          <w:b/>
          <w:szCs w:val="20"/>
        </w:rPr>
      </w:pPr>
    </w:p>
    <w:p w:rsidR="00D25163" w:rsidRDefault="00D25163" w:rsidP="00C37BF9">
      <w:pPr>
        <w:pStyle w:val="Styl1Znak"/>
        <w:rPr>
          <w:rFonts w:cs="Arial"/>
          <w:b/>
          <w:szCs w:val="20"/>
        </w:rPr>
      </w:pPr>
    </w:p>
    <w:p w:rsidR="000604F1" w:rsidRPr="004230B1" w:rsidRDefault="000604F1" w:rsidP="00C37BF9">
      <w:pPr>
        <w:pStyle w:val="Styl1Znak"/>
        <w:rPr>
          <w:rFonts w:cs="Arial"/>
          <w:b/>
          <w:szCs w:val="20"/>
        </w:rPr>
      </w:pPr>
      <w:r w:rsidRPr="004230B1">
        <w:rPr>
          <w:rFonts w:cs="Arial"/>
          <w:b/>
          <w:szCs w:val="20"/>
        </w:rPr>
        <w:t>2.</w:t>
      </w:r>
      <w:r w:rsidR="008B7BD2">
        <w:rPr>
          <w:rFonts w:cs="Arial"/>
          <w:b/>
          <w:szCs w:val="20"/>
        </w:rPr>
        <w:t>5</w:t>
      </w:r>
      <w:r w:rsidRPr="004230B1">
        <w:rPr>
          <w:rFonts w:cs="Arial"/>
          <w:b/>
          <w:szCs w:val="20"/>
        </w:rPr>
        <w:t xml:space="preserve">.6. Beton </w:t>
      </w:r>
      <w:r w:rsidR="00F43B0F">
        <w:rPr>
          <w:rFonts w:cs="Arial"/>
          <w:b/>
          <w:szCs w:val="20"/>
        </w:rPr>
        <w:t>C30/37</w:t>
      </w:r>
    </w:p>
    <w:p w:rsidR="000604F1" w:rsidRPr="00C37BF9" w:rsidRDefault="000604F1" w:rsidP="00C37BF9">
      <w:pPr>
        <w:pStyle w:val="Styl1Znak"/>
        <w:rPr>
          <w:rFonts w:cs="Arial"/>
          <w:szCs w:val="20"/>
        </w:rPr>
      </w:pPr>
      <w:r w:rsidRPr="00C37BF9">
        <w:rPr>
          <w:rFonts w:cs="Arial"/>
          <w:szCs w:val="20"/>
        </w:rPr>
        <w:t>Wymagania:</w:t>
      </w:r>
    </w:p>
    <w:p w:rsidR="003162B4" w:rsidRPr="00C37BF9" w:rsidRDefault="000604F1" w:rsidP="003162B4">
      <w:pPr>
        <w:pStyle w:val="Styl1Znak"/>
        <w:numPr>
          <w:ilvl w:val="0"/>
          <w:numId w:val="14"/>
        </w:numPr>
        <w:rPr>
          <w:rFonts w:cs="Arial"/>
          <w:szCs w:val="20"/>
        </w:rPr>
      </w:pPr>
      <w:r w:rsidRPr="00C37BF9">
        <w:rPr>
          <w:rFonts w:cs="Arial"/>
          <w:szCs w:val="20"/>
        </w:rPr>
        <w:t xml:space="preserve">nasiąkliwość, nie większa niż </w:t>
      </w:r>
      <w:r w:rsidR="00CE7224">
        <w:rPr>
          <w:rFonts w:cs="Arial"/>
          <w:szCs w:val="20"/>
        </w:rPr>
        <w:t>5</w:t>
      </w:r>
      <w:r w:rsidRPr="00C37BF9">
        <w:rPr>
          <w:rFonts w:cs="Arial"/>
          <w:szCs w:val="20"/>
        </w:rPr>
        <w:t>%</w:t>
      </w:r>
    </w:p>
    <w:p w:rsidR="000604F1" w:rsidRPr="00C37BF9" w:rsidRDefault="000604F1" w:rsidP="004230B1">
      <w:pPr>
        <w:pStyle w:val="Styl1Znak"/>
        <w:numPr>
          <w:ilvl w:val="0"/>
          <w:numId w:val="14"/>
        </w:numPr>
        <w:rPr>
          <w:rFonts w:cs="Arial"/>
          <w:szCs w:val="20"/>
        </w:rPr>
      </w:pPr>
      <w:r w:rsidRPr="00C37BF9">
        <w:rPr>
          <w:rFonts w:cs="Arial"/>
          <w:szCs w:val="20"/>
        </w:rPr>
        <w:t>mrozoodporność przy ubytku masy nie większym niż 5%, spadek wytrzymałości nie większy niż 20% po 150 cyklach zamrażania i rozmrażania</w:t>
      </w:r>
    </w:p>
    <w:p w:rsidR="000604F1" w:rsidRPr="00C37BF9" w:rsidRDefault="000604F1" w:rsidP="004230B1">
      <w:pPr>
        <w:pStyle w:val="Styl1Znak"/>
        <w:numPr>
          <w:ilvl w:val="0"/>
          <w:numId w:val="14"/>
        </w:numPr>
        <w:rPr>
          <w:rFonts w:cs="Arial"/>
          <w:szCs w:val="20"/>
        </w:rPr>
      </w:pPr>
      <w:r w:rsidRPr="00C37BF9">
        <w:rPr>
          <w:rFonts w:cs="Arial"/>
          <w:szCs w:val="20"/>
        </w:rPr>
        <w:t>ponadto wymagania ogólne wg PN-EN 206-1:2003</w:t>
      </w:r>
    </w:p>
    <w:p w:rsidR="004230B1" w:rsidRPr="003162B4" w:rsidRDefault="004230B1" w:rsidP="00C37BF9">
      <w:pPr>
        <w:pStyle w:val="Styl1Znak"/>
        <w:rPr>
          <w:rFonts w:eastAsia="Lucida Sans Unicode" w:cs="Arial"/>
          <w:sz w:val="18"/>
          <w:szCs w:val="18"/>
          <w:shd w:val="clear" w:color="auto" w:fill="FFFFFF"/>
        </w:rPr>
      </w:pPr>
    </w:p>
    <w:p w:rsidR="000604F1" w:rsidRPr="004230B1" w:rsidRDefault="000604F1" w:rsidP="00C37BF9">
      <w:pPr>
        <w:pStyle w:val="Styl1Znak"/>
        <w:rPr>
          <w:rFonts w:eastAsia="Lucida Sans Unicode" w:cs="Arial"/>
          <w:b/>
          <w:szCs w:val="20"/>
          <w:shd w:val="clear" w:color="auto" w:fill="FFFFFF"/>
        </w:rPr>
      </w:pPr>
      <w:r w:rsidRPr="004230B1">
        <w:rPr>
          <w:rFonts w:eastAsia="Lucida Sans Unicode" w:cs="Arial"/>
          <w:b/>
          <w:szCs w:val="20"/>
          <w:shd w:val="clear" w:color="auto" w:fill="FFFFFF"/>
        </w:rPr>
        <w:t>2.</w:t>
      </w:r>
      <w:r w:rsidR="008B7BD2">
        <w:rPr>
          <w:rFonts w:eastAsia="Lucida Sans Unicode" w:cs="Arial"/>
          <w:b/>
          <w:szCs w:val="20"/>
          <w:shd w:val="clear" w:color="auto" w:fill="FFFFFF"/>
        </w:rPr>
        <w:t>5</w:t>
      </w:r>
      <w:r w:rsidRPr="004230B1">
        <w:rPr>
          <w:rFonts w:eastAsia="Lucida Sans Unicode" w:cs="Arial"/>
          <w:b/>
          <w:szCs w:val="20"/>
          <w:shd w:val="clear" w:color="auto" w:fill="FFFFFF"/>
        </w:rPr>
        <w:t>.</w:t>
      </w:r>
      <w:r w:rsidR="00857179" w:rsidRPr="004230B1">
        <w:rPr>
          <w:rFonts w:eastAsia="Lucida Sans Unicode" w:cs="Arial"/>
          <w:b/>
          <w:szCs w:val="20"/>
          <w:shd w:val="clear" w:color="auto" w:fill="FFFFFF"/>
        </w:rPr>
        <w:t>7</w:t>
      </w:r>
      <w:r w:rsidRPr="004230B1">
        <w:rPr>
          <w:rFonts w:eastAsia="Lucida Sans Unicode" w:cs="Arial"/>
          <w:b/>
          <w:szCs w:val="20"/>
          <w:shd w:val="clear" w:color="auto" w:fill="FFFFFF"/>
        </w:rPr>
        <w:t xml:space="preserve">. Szyny tramwajowe Ri60N </w:t>
      </w:r>
    </w:p>
    <w:p w:rsidR="000604F1" w:rsidRDefault="000604F1" w:rsidP="00C37BF9">
      <w:pPr>
        <w:pStyle w:val="Styl1Znak"/>
        <w:rPr>
          <w:rFonts w:cs="Arial"/>
          <w:szCs w:val="20"/>
        </w:rPr>
      </w:pPr>
      <w:r w:rsidRPr="00C37BF9">
        <w:rPr>
          <w:rFonts w:cs="Arial"/>
          <w:szCs w:val="20"/>
        </w:rPr>
        <w:t xml:space="preserve">Szyny  tramwajowe Ri 60N [60R2] wykonane ze stali gatunku 900, o wytrzymałości Rm min = 880 [Mpa],  muszą posiadać atesty potwierdzające zgodność wykonania i parametrów, zgodnie normami PN-92/H-93440 i PN-EN 14811:2006, </w:t>
      </w:r>
    </w:p>
    <w:p w:rsidR="007C5389" w:rsidRDefault="007C5389" w:rsidP="00C37BF9">
      <w:pPr>
        <w:pStyle w:val="Styl1Znak"/>
        <w:rPr>
          <w:rFonts w:cs="Arial"/>
          <w:szCs w:val="20"/>
        </w:rPr>
      </w:pPr>
    </w:p>
    <w:p w:rsidR="007C5389" w:rsidRDefault="007C5389" w:rsidP="00C37BF9">
      <w:pPr>
        <w:pStyle w:val="Styl1Znak"/>
        <w:rPr>
          <w:rFonts w:cs="Arial"/>
          <w:szCs w:val="20"/>
        </w:rPr>
      </w:pPr>
    </w:p>
    <w:p w:rsidR="0032703E" w:rsidRPr="007C5389" w:rsidRDefault="00F448DC" w:rsidP="00C37BF9">
      <w:pPr>
        <w:pStyle w:val="Styl1Znak"/>
        <w:rPr>
          <w:rFonts w:cs="Arial"/>
          <w:b/>
          <w:szCs w:val="20"/>
        </w:rPr>
      </w:pPr>
      <w:r w:rsidRPr="007C5389">
        <w:rPr>
          <w:rFonts w:cs="Arial"/>
          <w:b/>
          <w:szCs w:val="20"/>
        </w:rPr>
        <w:t>2.5.8. Płyty prefabrykowane VRZ grubości 35 cm</w:t>
      </w:r>
    </w:p>
    <w:p w:rsidR="00F448DC" w:rsidRDefault="00F448DC" w:rsidP="00F448DC">
      <w:pPr>
        <w:pStyle w:val="Styl1Znak"/>
        <w:rPr>
          <w:rFonts w:cs="Arial"/>
          <w:szCs w:val="20"/>
        </w:rPr>
      </w:pPr>
      <w:r w:rsidRPr="007C5389">
        <w:rPr>
          <w:rFonts w:cs="Arial"/>
          <w:szCs w:val="20"/>
        </w:rPr>
        <w:t>Materiały powinny posiadać Aprobatę Techniczną IBDiM</w:t>
      </w:r>
    </w:p>
    <w:p w:rsidR="00F448DC" w:rsidRDefault="00F448DC" w:rsidP="00C37BF9">
      <w:pPr>
        <w:pStyle w:val="Styl1Znak"/>
        <w:rPr>
          <w:rFonts w:cs="Arial"/>
          <w:sz w:val="18"/>
          <w:szCs w:val="18"/>
        </w:rPr>
      </w:pPr>
    </w:p>
    <w:p w:rsidR="000604F1" w:rsidRPr="004230B1" w:rsidRDefault="000604F1" w:rsidP="00C37BF9">
      <w:pPr>
        <w:pStyle w:val="Styl1Znak"/>
        <w:rPr>
          <w:rFonts w:cs="Arial"/>
          <w:b/>
          <w:szCs w:val="20"/>
        </w:rPr>
      </w:pPr>
      <w:r w:rsidRPr="004230B1">
        <w:rPr>
          <w:rFonts w:cs="Arial"/>
          <w:b/>
          <w:szCs w:val="20"/>
        </w:rPr>
        <w:t>2.</w:t>
      </w:r>
      <w:r w:rsidR="008B7BD2">
        <w:rPr>
          <w:rFonts w:cs="Arial"/>
          <w:b/>
          <w:szCs w:val="20"/>
        </w:rPr>
        <w:t>5</w:t>
      </w:r>
      <w:r w:rsidRPr="004230B1">
        <w:rPr>
          <w:rFonts w:cs="Arial"/>
          <w:b/>
          <w:szCs w:val="20"/>
        </w:rPr>
        <w:t>.</w:t>
      </w:r>
      <w:r w:rsidR="007C5389">
        <w:rPr>
          <w:rFonts w:cs="Arial"/>
          <w:b/>
          <w:szCs w:val="20"/>
        </w:rPr>
        <w:t>9</w:t>
      </w:r>
      <w:r w:rsidRPr="004230B1">
        <w:rPr>
          <w:rFonts w:cs="Arial"/>
          <w:b/>
          <w:szCs w:val="20"/>
        </w:rPr>
        <w:t>. Zestaw materiałów Icosit KC System do wykonywania sprężystego mocowania szyn (Icosit KC 340/45 – do ciągłego podparcia szyn, Icosit KC 330 Primer – gruntowanie powierzchni, Icosit KC 330 FK – wklejanie bloczków betonowych)</w:t>
      </w:r>
    </w:p>
    <w:p w:rsidR="000604F1" w:rsidRPr="003162B4" w:rsidRDefault="000604F1" w:rsidP="00C37BF9">
      <w:pPr>
        <w:pStyle w:val="Styl1Znak"/>
        <w:rPr>
          <w:rFonts w:cs="Arial"/>
          <w:sz w:val="18"/>
          <w:szCs w:val="18"/>
          <w:u w:val="single"/>
        </w:rPr>
      </w:pPr>
    </w:p>
    <w:p w:rsidR="000604F1" w:rsidRPr="00C37BF9" w:rsidRDefault="000604F1" w:rsidP="00C37BF9">
      <w:pPr>
        <w:pStyle w:val="Styl1Znak"/>
        <w:rPr>
          <w:rFonts w:cs="Arial"/>
          <w:szCs w:val="20"/>
        </w:rPr>
      </w:pPr>
      <w:r w:rsidRPr="00C37BF9">
        <w:rPr>
          <w:rFonts w:cs="Arial"/>
          <w:szCs w:val="20"/>
        </w:rPr>
        <w:t>Wymagania dla Icosit KC 340/45</w:t>
      </w:r>
    </w:p>
    <w:p w:rsidR="000604F1" w:rsidRPr="00C37BF9" w:rsidRDefault="000604F1" w:rsidP="004230B1">
      <w:pPr>
        <w:pStyle w:val="Styl1Znak"/>
        <w:numPr>
          <w:ilvl w:val="0"/>
          <w:numId w:val="16"/>
        </w:numPr>
        <w:rPr>
          <w:rFonts w:cs="Arial"/>
          <w:szCs w:val="20"/>
        </w:rPr>
      </w:pPr>
      <w:r w:rsidRPr="00C37BF9">
        <w:rPr>
          <w:rFonts w:cs="Arial"/>
          <w:szCs w:val="20"/>
        </w:rPr>
        <w:t>Icosit KC 340/45– składniki A i B należy zmieszać bezpośrednio przed użyciem</w:t>
      </w:r>
    </w:p>
    <w:p w:rsidR="000604F1" w:rsidRPr="00C37BF9" w:rsidRDefault="000604F1" w:rsidP="004230B1">
      <w:pPr>
        <w:pStyle w:val="Styl1Znak"/>
        <w:numPr>
          <w:ilvl w:val="0"/>
          <w:numId w:val="16"/>
        </w:numPr>
        <w:rPr>
          <w:rFonts w:cs="Arial"/>
          <w:szCs w:val="20"/>
        </w:rPr>
      </w:pPr>
      <w:r w:rsidRPr="00C37BF9">
        <w:rPr>
          <w:rFonts w:cs="Arial"/>
          <w:szCs w:val="20"/>
        </w:rPr>
        <w:t>wytrzymałość na rozciąganie</w:t>
      </w:r>
      <w:r w:rsidR="00D422F1">
        <w:rPr>
          <w:rFonts w:cs="Arial"/>
          <w:szCs w:val="20"/>
        </w:rPr>
        <w:tab/>
      </w:r>
      <w:r w:rsidR="00D422F1">
        <w:rPr>
          <w:rFonts w:cs="Arial"/>
          <w:szCs w:val="20"/>
        </w:rPr>
        <w:tab/>
      </w:r>
      <w:r w:rsidRPr="00C37BF9">
        <w:rPr>
          <w:rFonts w:cs="Arial"/>
          <w:szCs w:val="20"/>
        </w:rPr>
        <w:t>1,70 N/mm</w:t>
      </w:r>
      <w:r w:rsidRPr="00C37BF9">
        <w:rPr>
          <w:rFonts w:cs="Arial"/>
          <w:szCs w:val="20"/>
          <w:vertAlign w:val="superscript"/>
        </w:rPr>
        <w:t>2</w:t>
      </w:r>
    </w:p>
    <w:p w:rsidR="000604F1" w:rsidRPr="00C37BF9" w:rsidRDefault="000604F1" w:rsidP="004230B1">
      <w:pPr>
        <w:pStyle w:val="Styl1Znak"/>
        <w:numPr>
          <w:ilvl w:val="0"/>
          <w:numId w:val="16"/>
        </w:numPr>
        <w:rPr>
          <w:rFonts w:cs="Arial"/>
          <w:szCs w:val="20"/>
        </w:rPr>
      </w:pPr>
      <w:r w:rsidRPr="00C37BF9">
        <w:rPr>
          <w:rFonts w:cs="Arial"/>
          <w:szCs w:val="20"/>
        </w:rPr>
        <w:t>twardość wg Shore A, po 28 dniach</w:t>
      </w:r>
      <w:r w:rsidR="00D422F1">
        <w:rPr>
          <w:rFonts w:cs="Arial"/>
          <w:szCs w:val="20"/>
        </w:rPr>
        <w:tab/>
      </w:r>
      <w:r w:rsidR="00D422F1">
        <w:rPr>
          <w:rFonts w:cs="Arial"/>
          <w:szCs w:val="20"/>
        </w:rPr>
        <w:tab/>
      </w:r>
      <w:r w:rsidRPr="00C37BF9">
        <w:rPr>
          <w:rFonts w:cs="Arial"/>
          <w:szCs w:val="20"/>
        </w:rPr>
        <w:t>50 ±5</w:t>
      </w:r>
    </w:p>
    <w:p w:rsidR="000604F1" w:rsidRPr="00C37BF9" w:rsidRDefault="000604F1" w:rsidP="004230B1">
      <w:pPr>
        <w:pStyle w:val="Styl1Znak"/>
        <w:numPr>
          <w:ilvl w:val="0"/>
          <w:numId w:val="16"/>
        </w:numPr>
        <w:rPr>
          <w:rFonts w:cs="Arial"/>
          <w:szCs w:val="20"/>
        </w:rPr>
      </w:pPr>
      <w:r w:rsidRPr="00C37BF9">
        <w:rPr>
          <w:rFonts w:cs="Arial"/>
          <w:szCs w:val="20"/>
        </w:rPr>
        <w:t>wydłużenie przy zerwaniu</w:t>
      </w:r>
      <w:r w:rsidR="00D422F1">
        <w:rPr>
          <w:rFonts w:cs="Arial"/>
          <w:szCs w:val="20"/>
        </w:rPr>
        <w:tab/>
      </w:r>
      <w:r w:rsidR="00D422F1">
        <w:rPr>
          <w:rFonts w:cs="Arial"/>
          <w:szCs w:val="20"/>
        </w:rPr>
        <w:tab/>
      </w:r>
      <w:r w:rsidR="00D422F1">
        <w:rPr>
          <w:rFonts w:cs="Arial"/>
          <w:szCs w:val="20"/>
        </w:rPr>
        <w:tab/>
      </w:r>
      <w:r w:rsidRPr="00C37BF9">
        <w:rPr>
          <w:rFonts w:cs="Arial"/>
          <w:szCs w:val="20"/>
        </w:rPr>
        <w:t>~ 120%</w:t>
      </w:r>
    </w:p>
    <w:p w:rsidR="000604F1" w:rsidRPr="00C37BF9" w:rsidRDefault="000604F1" w:rsidP="004230B1">
      <w:pPr>
        <w:pStyle w:val="Styl1Znak"/>
        <w:numPr>
          <w:ilvl w:val="0"/>
          <w:numId w:val="16"/>
        </w:numPr>
        <w:rPr>
          <w:rFonts w:cs="Arial"/>
          <w:szCs w:val="20"/>
        </w:rPr>
      </w:pPr>
      <w:r w:rsidRPr="00C37BF9">
        <w:rPr>
          <w:rFonts w:cs="Arial"/>
          <w:szCs w:val="20"/>
        </w:rPr>
        <w:t>oporność</w:t>
      </w:r>
      <w:r w:rsidR="00D422F1">
        <w:rPr>
          <w:rFonts w:cs="Arial"/>
          <w:szCs w:val="20"/>
        </w:rPr>
        <w:tab/>
      </w:r>
      <w:r w:rsidR="00D422F1">
        <w:rPr>
          <w:rFonts w:cs="Arial"/>
          <w:szCs w:val="20"/>
        </w:rPr>
        <w:tab/>
      </w:r>
      <w:r w:rsidR="00D422F1">
        <w:rPr>
          <w:rFonts w:cs="Arial"/>
          <w:szCs w:val="20"/>
        </w:rPr>
        <w:tab/>
      </w:r>
      <w:r w:rsidR="00D422F1">
        <w:rPr>
          <w:rFonts w:cs="Arial"/>
          <w:szCs w:val="20"/>
        </w:rPr>
        <w:tab/>
      </w:r>
      <w:r w:rsidR="00D422F1">
        <w:rPr>
          <w:rFonts w:cs="Arial"/>
          <w:szCs w:val="20"/>
        </w:rPr>
        <w:tab/>
      </w:r>
      <w:r w:rsidRPr="00C37BF9">
        <w:rPr>
          <w:rFonts w:cs="Arial"/>
          <w:szCs w:val="20"/>
        </w:rPr>
        <w:t>~ 2,85x10</w:t>
      </w:r>
      <w:r w:rsidRPr="00C37BF9">
        <w:rPr>
          <w:rFonts w:cs="Arial"/>
          <w:szCs w:val="20"/>
          <w:vertAlign w:val="superscript"/>
        </w:rPr>
        <w:t>9</w:t>
      </w:r>
      <w:r w:rsidRPr="00C37BF9">
        <w:rPr>
          <w:rFonts w:cs="Arial"/>
          <w:szCs w:val="20"/>
        </w:rPr>
        <w:t xml:space="preserve"> Ωm</w:t>
      </w:r>
    </w:p>
    <w:p w:rsidR="000604F1" w:rsidRPr="003162B4" w:rsidRDefault="000604F1" w:rsidP="00C37BF9">
      <w:pPr>
        <w:pStyle w:val="Styl1Znak"/>
        <w:rPr>
          <w:rFonts w:cs="Arial"/>
          <w:sz w:val="18"/>
          <w:szCs w:val="18"/>
        </w:rPr>
      </w:pPr>
    </w:p>
    <w:p w:rsidR="000604F1" w:rsidRPr="00C37BF9" w:rsidRDefault="000604F1" w:rsidP="00C37BF9">
      <w:pPr>
        <w:pStyle w:val="Styl1Znak"/>
        <w:rPr>
          <w:rFonts w:cs="Arial"/>
          <w:szCs w:val="20"/>
        </w:rPr>
      </w:pPr>
      <w:r w:rsidRPr="00C37BF9">
        <w:rPr>
          <w:rFonts w:cs="Arial"/>
          <w:szCs w:val="20"/>
        </w:rPr>
        <w:t>Wymagania dla Icosit KC 330 Primer</w:t>
      </w:r>
    </w:p>
    <w:p w:rsidR="000604F1" w:rsidRPr="00C37BF9" w:rsidRDefault="000604F1" w:rsidP="004230B1">
      <w:pPr>
        <w:pStyle w:val="Styl1Znak"/>
        <w:numPr>
          <w:ilvl w:val="0"/>
          <w:numId w:val="17"/>
        </w:numPr>
        <w:rPr>
          <w:rFonts w:cs="Arial"/>
          <w:szCs w:val="20"/>
        </w:rPr>
      </w:pPr>
      <w:r w:rsidRPr="00C37BF9">
        <w:rPr>
          <w:rFonts w:cs="Arial"/>
          <w:szCs w:val="20"/>
        </w:rPr>
        <w:t>Gruntowana powierzchnia powinna być dobrej jakości, równa, sucha oraz oczyszczona z luźnych cząstek.</w:t>
      </w:r>
    </w:p>
    <w:p w:rsidR="000604F1" w:rsidRPr="00C37BF9" w:rsidRDefault="000604F1" w:rsidP="004230B1">
      <w:pPr>
        <w:pStyle w:val="Styl1Znak"/>
        <w:numPr>
          <w:ilvl w:val="0"/>
          <w:numId w:val="17"/>
        </w:numPr>
        <w:rPr>
          <w:rFonts w:cs="Arial"/>
          <w:szCs w:val="20"/>
        </w:rPr>
      </w:pPr>
      <w:r w:rsidRPr="00C37BF9">
        <w:rPr>
          <w:rFonts w:cs="Arial"/>
          <w:szCs w:val="20"/>
        </w:rPr>
        <w:t>lepkość, czas przepływu</w:t>
      </w:r>
      <w:r w:rsidR="00D422F1">
        <w:rPr>
          <w:rFonts w:cs="Arial"/>
          <w:szCs w:val="20"/>
        </w:rPr>
        <w:tab/>
      </w:r>
      <w:r w:rsidRPr="00C37BF9">
        <w:rPr>
          <w:rFonts w:cs="Arial"/>
          <w:szCs w:val="20"/>
        </w:rPr>
        <w:t>od 17 do 22 s</w:t>
      </w:r>
    </w:p>
    <w:p w:rsidR="000604F1" w:rsidRPr="003162B4" w:rsidRDefault="000604F1" w:rsidP="00C37BF9">
      <w:pPr>
        <w:pStyle w:val="Styl1Znak"/>
        <w:rPr>
          <w:rFonts w:cs="Arial"/>
          <w:sz w:val="18"/>
          <w:szCs w:val="18"/>
        </w:rPr>
      </w:pPr>
    </w:p>
    <w:p w:rsidR="000604F1" w:rsidRPr="00C37BF9" w:rsidRDefault="000604F1" w:rsidP="00C37BF9">
      <w:pPr>
        <w:pStyle w:val="Styl1Znak"/>
        <w:rPr>
          <w:rFonts w:cs="Arial"/>
          <w:szCs w:val="20"/>
        </w:rPr>
      </w:pPr>
      <w:r w:rsidRPr="00C37BF9">
        <w:rPr>
          <w:rFonts w:cs="Arial"/>
          <w:szCs w:val="20"/>
        </w:rPr>
        <w:t>Wymagania dla Icosit KC 330 FK</w:t>
      </w:r>
    </w:p>
    <w:p w:rsidR="000604F1" w:rsidRPr="00C37BF9" w:rsidRDefault="000604F1" w:rsidP="004230B1">
      <w:pPr>
        <w:pStyle w:val="Styl1Znak"/>
        <w:numPr>
          <w:ilvl w:val="0"/>
          <w:numId w:val="18"/>
        </w:numPr>
        <w:rPr>
          <w:rFonts w:cs="Arial"/>
          <w:szCs w:val="20"/>
        </w:rPr>
      </w:pPr>
      <w:r w:rsidRPr="00C37BF9">
        <w:rPr>
          <w:rFonts w:cs="Arial"/>
          <w:szCs w:val="20"/>
        </w:rPr>
        <w:t>wydłużenie przy zerwaniu</w:t>
      </w:r>
      <w:r w:rsidR="00D422F1">
        <w:rPr>
          <w:rFonts w:cs="Arial"/>
          <w:szCs w:val="20"/>
        </w:rPr>
        <w:tab/>
      </w:r>
      <w:r w:rsidR="00D422F1">
        <w:rPr>
          <w:rFonts w:cs="Arial"/>
          <w:szCs w:val="20"/>
        </w:rPr>
        <w:tab/>
      </w:r>
      <w:r w:rsidR="00D422F1">
        <w:rPr>
          <w:rFonts w:cs="Arial"/>
          <w:szCs w:val="20"/>
        </w:rPr>
        <w:tab/>
      </w:r>
      <w:r w:rsidRPr="00C37BF9">
        <w:rPr>
          <w:rFonts w:cs="Arial"/>
          <w:szCs w:val="20"/>
        </w:rPr>
        <w:t>~ 50%</w:t>
      </w:r>
    </w:p>
    <w:p w:rsidR="000604F1" w:rsidRPr="00C37BF9" w:rsidRDefault="000604F1" w:rsidP="004230B1">
      <w:pPr>
        <w:pStyle w:val="Styl1Znak"/>
        <w:numPr>
          <w:ilvl w:val="0"/>
          <w:numId w:val="18"/>
        </w:numPr>
        <w:rPr>
          <w:rFonts w:cs="Arial"/>
          <w:szCs w:val="20"/>
        </w:rPr>
      </w:pPr>
      <w:r w:rsidRPr="00C37BF9">
        <w:rPr>
          <w:rFonts w:cs="Arial"/>
          <w:szCs w:val="20"/>
        </w:rPr>
        <w:t>wytrzymałość na rozdzieranie</w:t>
      </w:r>
      <w:r w:rsidR="00D422F1">
        <w:rPr>
          <w:rFonts w:cs="Arial"/>
          <w:szCs w:val="20"/>
        </w:rPr>
        <w:tab/>
      </w:r>
      <w:r w:rsidR="00D422F1">
        <w:rPr>
          <w:rFonts w:cs="Arial"/>
          <w:szCs w:val="20"/>
        </w:rPr>
        <w:tab/>
      </w:r>
      <w:r w:rsidRPr="00C37BF9">
        <w:rPr>
          <w:rFonts w:cs="Arial"/>
          <w:szCs w:val="20"/>
        </w:rPr>
        <w:t>~ 8,5 N/mm</w:t>
      </w:r>
      <w:r w:rsidRPr="00C37BF9">
        <w:rPr>
          <w:rFonts w:cs="Arial"/>
          <w:szCs w:val="20"/>
          <w:vertAlign w:val="superscript"/>
        </w:rPr>
        <w:t>2</w:t>
      </w:r>
      <w:r w:rsidRPr="00C37BF9">
        <w:rPr>
          <w:rFonts w:cs="Arial"/>
          <w:szCs w:val="20"/>
        </w:rPr>
        <w:t xml:space="preserve"> </w:t>
      </w:r>
    </w:p>
    <w:p w:rsidR="000604F1" w:rsidRPr="00C37BF9" w:rsidRDefault="000604F1" w:rsidP="004230B1">
      <w:pPr>
        <w:pStyle w:val="Styl1Znak"/>
        <w:numPr>
          <w:ilvl w:val="0"/>
          <w:numId w:val="18"/>
        </w:numPr>
        <w:rPr>
          <w:rFonts w:cs="Arial"/>
          <w:szCs w:val="20"/>
        </w:rPr>
      </w:pPr>
      <w:r w:rsidRPr="00C37BF9">
        <w:rPr>
          <w:rFonts w:cs="Arial"/>
          <w:szCs w:val="20"/>
        </w:rPr>
        <w:t xml:space="preserve">wytrzymałość na rozciąganie </w:t>
      </w:r>
      <w:r w:rsidR="00D422F1">
        <w:rPr>
          <w:rFonts w:cs="Arial"/>
          <w:szCs w:val="20"/>
        </w:rPr>
        <w:tab/>
      </w:r>
      <w:r w:rsidR="00D422F1">
        <w:rPr>
          <w:rFonts w:cs="Arial"/>
          <w:szCs w:val="20"/>
        </w:rPr>
        <w:tab/>
      </w:r>
      <w:r w:rsidRPr="00C37BF9">
        <w:rPr>
          <w:rFonts w:cs="Arial"/>
          <w:szCs w:val="20"/>
        </w:rPr>
        <w:t>≥ 3,0 MPa</w:t>
      </w:r>
    </w:p>
    <w:p w:rsidR="000604F1" w:rsidRPr="00C37BF9" w:rsidRDefault="000604F1" w:rsidP="004230B1">
      <w:pPr>
        <w:pStyle w:val="Styl1Znak"/>
        <w:numPr>
          <w:ilvl w:val="0"/>
          <w:numId w:val="18"/>
        </w:numPr>
        <w:rPr>
          <w:rFonts w:cs="Arial"/>
          <w:szCs w:val="20"/>
        </w:rPr>
      </w:pPr>
      <w:r w:rsidRPr="00C37BF9">
        <w:rPr>
          <w:rFonts w:cs="Arial"/>
          <w:szCs w:val="20"/>
        </w:rPr>
        <w:t>twardość wg Shore A, po 28 dniach</w:t>
      </w:r>
      <w:r w:rsidR="00D422F1">
        <w:rPr>
          <w:rFonts w:cs="Arial"/>
          <w:szCs w:val="20"/>
        </w:rPr>
        <w:tab/>
      </w:r>
      <w:r w:rsidR="00D422F1">
        <w:rPr>
          <w:rFonts w:cs="Arial"/>
          <w:szCs w:val="20"/>
        </w:rPr>
        <w:tab/>
      </w:r>
      <w:r w:rsidRPr="00C37BF9">
        <w:rPr>
          <w:rFonts w:cs="Arial"/>
          <w:szCs w:val="20"/>
        </w:rPr>
        <w:t>85 ±5</w:t>
      </w:r>
    </w:p>
    <w:p w:rsidR="00FE1177" w:rsidRDefault="000604F1" w:rsidP="00C37BF9">
      <w:pPr>
        <w:pStyle w:val="Styl1Znak"/>
        <w:rPr>
          <w:rFonts w:cs="Arial"/>
          <w:szCs w:val="20"/>
        </w:rPr>
      </w:pPr>
      <w:r w:rsidRPr="00C37BF9">
        <w:rPr>
          <w:rFonts w:cs="Arial"/>
          <w:szCs w:val="20"/>
        </w:rPr>
        <w:t>Materiały powinny posiadać Aprobatę Techniczną IBDiM</w:t>
      </w:r>
    </w:p>
    <w:p w:rsidR="00513CB7" w:rsidRDefault="00513CB7" w:rsidP="00C37BF9">
      <w:pPr>
        <w:pStyle w:val="Styl1Znak"/>
        <w:rPr>
          <w:rFonts w:cs="Arial"/>
          <w:szCs w:val="20"/>
        </w:rPr>
      </w:pPr>
    </w:p>
    <w:p w:rsidR="00F15D72" w:rsidRDefault="00513CB7" w:rsidP="00C37BF9">
      <w:pPr>
        <w:pStyle w:val="Styl1Znak"/>
        <w:rPr>
          <w:rFonts w:cs="Arial"/>
          <w:b/>
          <w:szCs w:val="20"/>
        </w:rPr>
      </w:pPr>
      <w:r>
        <w:rPr>
          <w:rFonts w:cs="Arial"/>
          <w:b/>
          <w:szCs w:val="20"/>
        </w:rPr>
        <w:t>2.5.</w:t>
      </w:r>
      <w:r w:rsidR="007C5389">
        <w:rPr>
          <w:rFonts w:cs="Arial"/>
          <w:b/>
          <w:szCs w:val="20"/>
        </w:rPr>
        <w:t>10</w:t>
      </w:r>
      <w:r>
        <w:rPr>
          <w:rFonts w:cs="Arial"/>
          <w:b/>
          <w:szCs w:val="20"/>
        </w:rPr>
        <w:t xml:space="preserve">. Podklady strunobetonowe </w:t>
      </w:r>
    </w:p>
    <w:p w:rsidR="00513CB7" w:rsidRPr="00513CB7" w:rsidRDefault="00513CB7" w:rsidP="00C37BF9">
      <w:pPr>
        <w:pStyle w:val="Styl1Znak"/>
        <w:rPr>
          <w:rFonts w:cs="Arial"/>
          <w:szCs w:val="20"/>
        </w:rPr>
      </w:pPr>
      <w:r w:rsidRPr="00513CB7">
        <w:rPr>
          <w:rFonts w:cs="Arial"/>
          <w:szCs w:val="20"/>
        </w:rPr>
        <w:t>Podkłady winny być wykonane zgodnie z normą PN-EN13230:2006</w:t>
      </w:r>
    </w:p>
    <w:p w:rsidR="00513CB7" w:rsidRPr="00513CB7" w:rsidRDefault="00513CB7" w:rsidP="00C37BF9">
      <w:pPr>
        <w:pStyle w:val="Styl1Znak"/>
        <w:rPr>
          <w:rFonts w:cs="Arial"/>
          <w:b/>
          <w:szCs w:val="20"/>
        </w:rPr>
      </w:pPr>
    </w:p>
    <w:p w:rsidR="00A96BA8" w:rsidRPr="00D422F1" w:rsidRDefault="00A96BA8" w:rsidP="00C37BF9">
      <w:pPr>
        <w:pStyle w:val="Styl1Znak"/>
        <w:rPr>
          <w:rFonts w:cs="Arial"/>
          <w:b/>
          <w:szCs w:val="20"/>
        </w:rPr>
      </w:pPr>
      <w:r w:rsidRPr="00D422F1">
        <w:rPr>
          <w:rFonts w:cs="Arial"/>
          <w:b/>
          <w:szCs w:val="20"/>
        </w:rPr>
        <w:t>2.</w:t>
      </w:r>
      <w:r w:rsidR="005A43F5">
        <w:rPr>
          <w:rFonts w:cs="Arial"/>
          <w:b/>
          <w:szCs w:val="20"/>
        </w:rPr>
        <w:t>5</w:t>
      </w:r>
      <w:r w:rsidR="00513CB7">
        <w:rPr>
          <w:rFonts w:cs="Arial"/>
          <w:b/>
          <w:szCs w:val="20"/>
        </w:rPr>
        <w:t>.1</w:t>
      </w:r>
      <w:r w:rsidR="007C5389">
        <w:rPr>
          <w:rFonts w:cs="Arial"/>
          <w:b/>
          <w:szCs w:val="20"/>
        </w:rPr>
        <w:t>1</w:t>
      </w:r>
      <w:r w:rsidRPr="00D422F1">
        <w:rPr>
          <w:rFonts w:cs="Arial"/>
          <w:b/>
          <w:szCs w:val="20"/>
        </w:rPr>
        <w:t xml:space="preserve">. Obrzeże betonowe </w:t>
      </w:r>
    </w:p>
    <w:p w:rsidR="00A96BA8" w:rsidRPr="00C37BF9" w:rsidRDefault="00A96BA8" w:rsidP="00C37BF9">
      <w:pPr>
        <w:pStyle w:val="Styl1Znak"/>
        <w:rPr>
          <w:rFonts w:cs="Arial"/>
          <w:szCs w:val="20"/>
        </w:rPr>
      </w:pPr>
      <w:r w:rsidRPr="00C37BF9">
        <w:rPr>
          <w:rFonts w:cs="Arial"/>
          <w:szCs w:val="20"/>
        </w:rPr>
        <w:t>Wymagania zgodnie z normą PN-EN 1340;2004</w:t>
      </w:r>
    </w:p>
    <w:p w:rsidR="00A96BA8" w:rsidRPr="00C37BF9" w:rsidRDefault="00A96BA8" w:rsidP="00C37BF9">
      <w:pPr>
        <w:pStyle w:val="Styl1Znak"/>
        <w:rPr>
          <w:rFonts w:cs="Arial"/>
          <w:szCs w:val="20"/>
        </w:rPr>
      </w:pPr>
    </w:p>
    <w:p w:rsidR="000604F1" w:rsidRPr="00C37BF9" w:rsidRDefault="000604F1" w:rsidP="00C37BF9">
      <w:pPr>
        <w:pStyle w:val="Styl1Znak"/>
        <w:rPr>
          <w:rFonts w:cs="Arial"/>
          <w:b/>
          <w:bCs/>
          <w:szCs w:val="20"/>
        </w:rPr>
      </w:pPr>
      <w:r w:rsidRPr="00C37BF9">
        <w:rPr>
          <w:rFonts w:cs="Arial"/>
          <w:b/>
          <w:bCs/>
          <w:szCs w:val="20"/>
        </w:rPr>
        <w:t>2.</w:t>
      </w:r>
      <w:r w:rsidR="005B75F9">
        <w:rPr>
          <w:rFonts w:cs="Arial"/>
          <w:b/>
          <w:bCs/>
          <w:szCs w:val="20"/>
        </w:rPr>
        <w:t>6</w:t>
      </w:r>
      <w:r w:rsidRPr="00C37BF9">
        <w:rPr>
          <w:rFonts w:cs="Arial"/>
          <w:b/>
          <w:bCs/>
          <w:szCs w:val="20"/>
        </w:rPr>
        <w:t>. Składowanie materiałów</w:t>
      </w:r>
    </w:p>
    <w:p w:rsidR="000604F1" w:rsidRPr="00C402C7" w:rsidRDefault="000604F1" w:rsidP="00C37BF9">
      <w:pPr>
        <w:pStyle w:val="Styl1Znak"/>
        <w:rPr>
          <w:rFonts w:cs="Arial"/>
          <w:color w:val="9BBB59" w:themeColor="accent3"/>
          <w:szCs w:val="20"/>
          <w:u w:val="single"/>
        </w:rPr>
      </w:pPr>
    </w:p>
    <w:p w:rsidR="000604F1" w:rsidRPr="00C2322A" w:rsidRDefault="000604F1" w:rsidP="00C37BF9">
      <w:pPr>
        <w:pStyle w:val="Styl1Znak"/>
        <w:rPr>
          <w:rFonts w:cs="Arial"/>
          <w:szCs w:val="20"/>
        </w:rPr>
      </w:pPr>
      <w:r w:rsidRPr="00C2322A">
        <w:rPr>
          <w:rFonts w:cs="Arial"/>
          <w:szCs w:val="20"/>
        </w:rPr>
        <w:t>Materiały takie jak szyny,</w:t>
      </w:r>
      <w:r w:rsidR="00595FA3" w:rsidRPr="00C2322A">
        <w:rPr>
          <w:rFonts w:cs="Arial"/>
          <w:szCs w:val="20"/>
        </w:rPr>
        <w:t xml:space="preserve"> podkłady strunobetonowe,</w:t>
      </w:r>
      <w:r w:rsidRPr="00C2322A">
        <w:rPr>
          <w:rFonts w:cs="Arial"/>
          <w:szCs w:val="20"/>
        </w:rPr>
        <w:t xml:space="preserve"> akcesoria łączące nawierzchni stalowej, akcesoria gumowe mogą być składowane na wolnym powietrzu. Przy czym i szyny muszą spoczywać na równej powierzchni i muszą być poprzekładane między sobą przekładkami drewnianymi. Jeżeli kruszywo lub grunt przeznaczony do wykonania warstwy wzmacniającej nie jest wbudowywane bezpośrednio po dostarczeniu na budowę i zachodzi konieczność jego okresowego składowania, to Wykonawca powinien zabezpieczyć kruszywo przed zanieczyszczeniem i zmieszaniem z innymi materiałami. Podłoże w miejscu składowania powinno być równe, utwardzone i dobrze odwodnione. Pozostałe materiały winny być przechowywane w pomieszczeniach magazynowych.</w:t>
      </w:r>
    </w:p>
    <w:p w:rsidR="00F15D72" w:rsidRDefault="00F15D72" w:rsidP="00D422F1">
      <w:pPr>
        <w:pStyle w:val="Styl1Znak"/>
        <w:rPr>
          <w:b/>
          <w:bCs/>
        </w:rPr>
      </w:pPr>
    </w:p>
    <w:p w:rsidR="00D422F1" w:rsidRDefault="00D422F1" w:rsidP="00D422F1">
      <w:pPr>
        <w:pStyle w:val="Styl1Znak"/>
        <w:rPr>
          <w:b/>
          <w:bCs/>
        </w:rPr>
      </w:pPr>
      <w:r>
        <w:rPr>
          <w:b/>
          <w:bCs/>
        </w:rPr>
        <w:t>3. SPRZĘT</w:t>
      </w:r>
    </w:p>
    <w:p w:rsidR="00D422F1" w:rsidRDefault="00D422F1" w:rsidP="00D422F1">
      <w:pPr>
        <w:pStyle w:val="Styl1Znak"/>
      </w:pPr>
    </w:p>
    <w:p w:rsidR="00D422F1" w:rsidRDefault="00D422F1" w:rsidP="00D422F1">
      <w:pPr>
        <w:pStyle w:val="Styl1Znak"/>
        <w:rPr>
          <w:b/>
          <w:bCs/>
        </w:rPr>
      </w:pPr>
      <w:r>
        <w:rPr>
          <w:b/>
          <w:bCs/>
        </w:rPr>
        <w:t>3.1. Ogólne wymagania dotyczące sprzętu</w:t>
      </w:r>
    </w:p>
    <w:p w:rsidR="00D422F1" w:rsidRDefault="00D422F1" w:rsidP="00D422F1">
      <w:pPr>
        <w:pStyle w:val="Styl1Znak"/>
      </w:pPr>
    </w:p>
    <w:p w:rsidR="00D422F1" w:rsidRDefault="00D422F1" w:rsidP="00D422F1">
      <w:pPr>
        <w:pStyle w:val="Styl1Znak"/>
      </w:pPr>
      <w:r>
        <w:t xml:space="preserve">Ogólne wymagania dotyczące sprzętu podano w </w:t>
      </w:r>
      <w:r>
        <w:rPr>
          <w:color w:val="000000"/>
          <w:szCs w:val="20"/>
        </w:rPr>
        <w:t>STWiORB</w:t>
      </w:r>
      <w:r w:rsidR="002A4C0B">
        <w:rPr>
          <w:color w:val="000000"/>
          <w:szCs w:val="20"/>
        </w:rPr>
        <w:t>-</w:t>
      </w:r>
      <w:r w:rsidR="001955AF">
        <w:rPr>
          <w:color w:val="000000"/>
          <w:szCs w:val="20"/>
        </w:rPr>
        <w:t xml:space="preserve"> </w:t>
      </w:r>
      <w:r>
        <w:t>00.00.00. "Wymagania ogólne" pkt 3.</w:t>
      </w:r>
    </w:p>
    <w:p w:rsidR="00D422F1" w:rsidRDefault="00D422F1" w:rsidP="00D422F1"/>
    <w:p w:rsidR="00D422F1" w:rsidRPr="00336058" w:rsidRDefault="00D422F1" w:rsidP="00D422F1">
      <w:pPr>
        <w:pStyle w:val="Styl1Znak"/>
        <w:rPr>
          <w:b/>
        </w:rPr>
      </w:pPr>
      <w:r w:rsidRPr="00336058">
        <w:rPr>
          <w:b/>
        </w:rPr>
        <w:t>3.2. Szczegółowe wymagania dotyczące sprzętu</w:t>
      </w:r>
    </w:p>
    <w:p w:rsidR="00D422F1" w:rsidRDefault="00D422F1" w:rsidP="00D422F1">
      <w:pPr>
        <w:pStyle w:val="Styl1Znak"/>
      </w:pPr>
    </w:p>
    <w:p w:rsidR="000604F1" w:rsidRPr="00D422F1" w:rsidRDefault="000604F1" w:rsidP="00C37BF9">
      <w:pPr>
        <w:pStyle w:val="Styl1Znak"/>
        <w:rPr>
          <w:rFonts w:cs="Arial"/>
          <w:szCs w:val="20"/>
        </w:rPr>
      </w:pPr>
      <w:r w:rsidRPr="00D422F1">
        <w:rPr>
          <w:rFonts w:cs="Arial"/>
          <w:szCs w:val="20"/>
        </w:rPr>
        <w:t>Sprzęt stosowany do wykonania robót ziemnych, nawierzchni torowych oraz do załadunku, prz</w:t>
      </w:r>
      <w:r w:rsidR="00D422F1" w:rsidRPr="00D422F1">
        <w:rPr>
          <w:rFonts w:cs="Arial"/>
          <w:szCs w:val="20"/>
        </w:rPr>
        <w:t>ewozu i wyładunku materiałów obejmuje</w:t>
      </w:r>
      <w:r w:rsidRPr="00D422F1">
        <w:rPr>
          <w:rFonts w:cs="Arial"/>
          <w:szCs w:val="20"/>
        </w:rPr>
        <w:t xml:space="preserve">: </w:t>
      </w:r>
    </w:p>
    <w:p w:rsidR="000604F1" w:rsidRPr="00D422F1" w:rsidRDefault="000604F1" w:rsidP="00C37BF9">
      <w:pPr>
        <w:pStyle w:val="Styl1Znak"/>
        <w:rPr>
          <w:rFonts w:cs="Arial"/>
          <w:szCs w:val="20"/>
        </w:rPr>
      </w:pPr>
    </w:p>
    <w:p w:rsidR="000604F1" w:rsidRPr="00C37BF9" w:rsidRDefault="000604F1" w:rsidP="00D422F1">
      <w:pPr>
        <w:pStyle w:val="Styl1Znak"/>
        <w:numPr>
          <w:ilvl w:val="0"/>
          <w:numId w:val="21"/>
        </w:numPr>
        <w:rPr>
          <w:rFonts w:cs="Arial"/>
          <w:szCs w:val="20"/>
        </w:rPr>
      </w:pPr>
      <w:r w:rsidRPr="00C37BF9">
        <w:rPr>
          <w:rFonts w:cs="Arial"/>
          <w:szCs w:val="20"/>
        </w:rPr>
        <w:t>koparki jednonaczyniowe na podwoziach kołowym i gąsienicowym,</w:t>
      </w:r>
    </w:p>
    <w:p w:rsidR="000604F1" w:rsidRPr="00C37BF9" w:rsidRDefault="000604F1" w:rsidP="00D422F1">
      <w:pPr>
        <w:pStyle w:val="Styl1Znak"/>
        <w:numPr>
          <w:ilvl w:val="0"/>
          <w:numId w:val="21"/>
        </w:numPr>
        <w:rPr>
          <w:rFonts w:cs="Arial"/>
          <w:szCs w:val="20"/>
        </w:rPr>
      </w:pPr>
      <w:r w:rsidRPr="00C37BF9">
        <w:rPr>
          <w:rFonts w:cs="Arial"/>
          <w:szCs w:val="20"/>
        </w:rPr>
        <w:t>spycho-koparki,</w:t>
      </w:r>
    </w:p>
    <w:p w:rsidR="000604F1" w:rsidRPr="00C37BF9" w:rsidRDefault="000604F1" w:rsidP="00D422F1">
      <w:pPr>
        <w:pStyle w:val="Styl1Znak"/>
        <w:numPr>
          <w:ilvl w:val="0"/>
          <w:numId w:val="21"/>
        </w:numPr>
        <w:rPr>
          <w:rFonts w:cs="Arial"/>
          <w:szCs w:val="20"/>
        </w:rPr>
      </w:pPr>
      <w:r w:rsidRPr="00C37BF9">
        <w:rPr>
          <w:rFonts w:cs="Arial"/>
          <w:szCs w:val="20"/>
        </w:rPr>
        <w:t>ładowarki jednonaczyniowe,</w:t>
      </w:r>
    </w:p>
    <w:p w:rsidR="000604F1" w:rsidRPr="00C37BF9" w:rsidRDefault="000604F1" w:rsidP="00D422F1">
      <w:pPr>
        <w:pStyle w:val="Styl1Znak"/>
        <w:numPr>
          <w:ilvl w:val="0"/>
          <w:numId w:val="21"/>
        </w:numPr>
        <w:rPr>
          <w:rFonts w:cs="Arial"/>
          <w:szCs w:val="20"/>
        </w:rPr>
      </w:pPr>
      <w:r w:rsidRPr="00C37BF9">
        <w:rPr>
          <w:rFonts w:cs="Arial"/>
          <w:szCs w:val="20"/>
        </w:rPr>
        <w:t>spycharki gąsienicowe,</w:t>
      </w:r>
    </w:p>
    <w:p w:rsidR="000604F1" w:rsidRPr="00C37BF9" w:rsidRDefault="000604F1" w:rsidP="00D422F1">
      <w:pPr>
        <w:pStyle w:val="Styl1Znak"/>
        <w:numPr>
          <w:ilvl w:val="0"/>
          <w:numId w:val="21"/>
        </w:numPr>
        <w:rPr>
          <w:rFonts w:cs="Arial"/>
          <w:szCs w:val="20"/>
        </w:rPr>
      </w:pPr>
      <w:r w:rsidRPr="00C37BF9">
        <w:rPr>
          <w:rFonts w:cs="Arial"/>
          <w:szCs w:val="20"/>
        </w:rPr>
        <w:t>zgarniarki samojezdne,</w:t>
      </w:r>
    </w:p>
    <w:p w:rsidR="000604F1" w:rsidRPr="00C37BF9" w:rsidRDefault="000604F1" w:rsidP="00D422F1">
      <w:pPr>
        <w:pStyle w:val="Styl1Znak"/>
        <w:numPr>
          <w:ilvl w:val="0"/>
          <w:numId w:val="21"/>
        </w:numPr>
        <w:rPr>
          <w:rFonts w:cs="Arial"/>
          <w:szCs w:val="20"/>
        </w:rPr>
      </w:pPr>
      <w:r w:rsidRPr="00C37BF9">
        <w:rPr>
          <w:rFonts w:cs="Arial"/>
          <w:szCs w:val="20"/>
        </w:rPr>
        <w:t>równiarki samojezdne,</w:t>
      </w:r>
    </w:p>
    <w:p w:rsidR="000604F1" w:rsidRPr="00C37BF9" w:rsidRDefault="000604F1" w:rsidP="00D422F1">
      <w:pPr>
        <w:pStyle w:val="Styl1Znak"/>
        <w:numPr>
          <w:ilvl w:val="0"/>
          <w:numId w:val="21"/>
        </w:numPr>
        <w:rPr>
          <w:rFonts w:cs="Arial"/>
          <w:szCs w:val="20"/>
        </w:rPr>
      </w:pPr>
      <w:r w:rsidRPr="00C37BF9">
        <w:rPr>
          <w:rFonts w:cs="Arial"/>
          <w:szCs w:val="20"/>
        </w:rPr>
        <w:t>zrywarki przyczepne,</w:t>
      </w:r>
    </w:p>
    <w:p w:rsidR="000604F1" w:rsidRPr="00C37BF9" w:rsidRDefault="000604F1" w:rsidP="00D422F1">
      <w:pPr>
        <w:pStyle w:val="Styl1Znak"/>
        <w:numPr>
          <w:ilvl w:val="0"/>
          <w:numId w:val="21"/>
        </w:numPr>
        <w:rPr>
          <w:rFonts w:cs="Arial"/>
          <w:szCs w:val="20"/>
        </w:rPr>
      </w:pPr>
      <w:r w:rsidRPr="00C37BF9">
        <w:rPr>
          <w:rFonts w:cs="Arial"/>
          <w:szCs w:val="20"/>
        </w:rPr>
        <w:t>młoty wyburzeniowe pneumatyczne,</w:t>
      </w:r>
    </w:p>
    <w:p w:rsidR="000604F1" w:rsidRPr="00C37BF9" w:rsidRDefault="000604F1" w:rsidP="00D422F1">
      <w:pPr>
        <w:pStyle w:val="Styl1Znak"/>
        <w:numPr>
          <w:ilvl w:val="0"/>
          <w:numId w:val="21"/>
        </w:numPr>
        <w:rPr>
          <w:rFonts w:cs="Arial"/>
          <w:szCs w:val="20"/>
        </w:rPr>
      </w:pPr>
      <w:r w:rsidRPr="00C37BF9">
        <w:rPr>
          <w:rFonts w:cs="Arial"/>
          <w:szCs w:val="20"/>
        </w:rPr>
        <w:t>sprężarki powietrza,</w:t>
      </w:r>
    </w:p>
    <w:p w:rsidR="000604F1" w:rsidRPr="00C37BF9" w:rsidRDefault="000604F1" w:rsidP="00D422F1">
      <w:pPr>
        <w:pStyle w:val="Styl1Znak"/>
        <w:numPr>
          <w:ilvl w:val="0"/>
          <w:numId w:val="21"/>
        </w:numPr>
        <w:rPr>
          <w:rFonts w:cs="Arial"/>
          <w:szCs w:val="20"/>
        </w:rPr>
      </w:pPr>
      <w:r w:rsidRPr="00C37BF9">
        <w:rPr>
          <w:rFonts w:cs="Arial"/>
          <w:szCs w:val="20"/>
        </w:rPr>
        <w:lastRenderedPageBreak/>
        <w:t>ciągniki kołowe,</w:t>
      </w:r>
    </w:p>
    <w:p w:rsidR="000604F1" w:rsidRPr="00C37BF9" w:rsidRDefault="000604F1" w:rsidP="00D422F1">
      <w:pPr>
        <w:pStyle w:val="Styl1Znak"/>
        <w:numPr>
          <w:ilvl w:val="0"/>
          <w:numId w:val="21"/>
        </w:numPr>
        <w:rPr>
          <w:rFonts w:cs="Arial"/>
          <w:szCs w:val="20"/>
        </w:rPr>
      </w:pPr>
      <w:r w:rsidRPr="00C37BF9">
        <w:rPr>
          <w:rFonts w:cs="Arial"/>
          <w:szCs w:val="20"/>
        </w:rPr>
        <w:t>walce samojezdne statyczne,</w:t>
      </w:r>
    </w:p>
    <w:p w:rsidR="000604F1" w:rsidRPr="00C37BF9" w:rsidRDefault="000604F1" w:rsidP="00D422F1">
      <w:pPr>
        <w:pStyle w:val="Styl1Znak"/>
        <w:numPr>
          <w:ilvl w:val="0"/>
          <w:numId w:val="21"/>
        </w:numPr>
        <w:rPr>
          <w:rFonts w:cs="Arial"/>
          <w:szCs w:val="20"/>
        </w:rPr>
      </w:pPr>
      <w:r w:rsidRPr="00C37BF9">
        <w:rPr>
          <w:rFonts w:cs="Arial"/>
          <w:szCs w:val="20"/>
        </w:rPr>
        <w:t>walce samojezdne wibracyjne,</w:t>
      </w:r>
    </w:p>
    <w:p w:rsidR="000604F1" w:rsidRPr="00C37BF9" w:rsidRDefault="000604F1" w:rsidP="00D422F1">
      <w:pPr>
        <w:pStyle w:val="Styl1Znak"/>
        <w:numPr>
          <w:ilvl w:val="0"/>
          <w:numId w:val="21"/>
        </w:numPr>
        <w:rPr>
          <w:rFonts w:cs="Arial"/>
          <w:szCs w:val="20"/>
        </w:rPr>
      </w:pPr>
      <w:r w:rsidRPr="00C37BF9">
        <w:rPr>
          <w:rFonts w:cs="Arial"/>
          <w:szCs w:val="20"/>
        </w:rPr>
        <w:t>ubijaki spalinowe,</w:t>
      </w:r>
    </w:p>
    <w:p w:rsidR="000604F1" w:rsidRPr="00C37BF9" w:rsidRDefault="000604F1" w:rsidP="00D422F1">
      <w:pPr>
        <w:pStyle w:val="Styl1Znak"/>
        <w:numPr>
          <w:ilvl w:val="0"/>
          <w:numId w:val="21"/>
        </w:numPr>
        <w:rPr>
          <w:rFonts w:cs="Arial"/>
          <w:szCs w:val="20"/>
        </w:rPr>
      </w:pPr>
      <w:r w:rsidRPr="00C37BF9">
        <w:rPr>
          <w:rFonts w:cs="Arial"/>
          <w:szCs w:val="20"/>
        </w:rPr>
        <w:t>wibratory pogrążalne do zgęszczania betonu,</w:t>
      </w:r>
    </w:p>
    <w:p w:rsidR="000604F1" w:rsidRPr="00C37BF9" w:rsidRDefault="000604F1" w:rsidP="00D422F1">
      <w:pPr>
        <w:pStyle w:val="Styl1Znak"/>
        <w:numPr>
          <w:ilvl w:val="0"/>
          <w:numId w:val="21"/>
        </w:numPr>
        <w:rPr>
          <w:rFonts w:cs="Arial"/>
          <w:szCs w:val="20"/>
        </w:rPr>
      </w:pPr>
      <w:r w:rsidRPr="00C37BF9">
        <w:rPr>
          <w:rFonts w:cs="Arial"/>
          <w:szCs w:val="20"/>
        </w:rPr>
        <w:t>samochody do przewozu betonu [“gruszki”],</w:t>
      </w:r>
    </w:p>
    <w:p w:rsidR="000604F1" w:rsidRPr="00C37BF9" w:rsidRDefault="000604F1" w:rsidP="00D422F1">
      <w:pPr>
        <w:pStyle w:val="Styl1Znak"/>
        <w:numPr>
          <w:ilvl w:val="0"/>
          <w:numId w:val="21"/>
        </w:numPr>
        <w:rPr>
          <w:rFonts w:cs="Arial"/>
          <w:szCs w:val="20"/>
        </w:rPr>
      </w:pPr>
      <w:r w:rsidRPr="00C37BF9">
        <w:rPr>
          <w:rFonts w:cs="Arial"/>
          <w:szCs w:val="20"/>
        </w:rPr>
        <w:t>samochody dostawcze,</w:t>
      </w:r>
    </w:p>
    <w:p w:rsidR="000604F1" w:rsidRPr="00C37BF9" w:rsidRDefault="000604F1" w:rsidP="00D422F1">
      <w:pPr>
        <w:pStyle w:val="Styl1Znak"/>
        <w:numPr>
          <w:ilvl w:val="0"/>
          <w:numId w:val="21"/>
        </w:numPr>
        <w:rPr>
          <w:rFonts w:cs="Arial"/>
          <w:szCs w:val="20"/>
        </w:rPr>
      </w:pPr>
      <w:r w:rsidRPr="00C37BF9">
        <w:rPr>
          <w:rFonts w:cs="Arial"/>
          <w:szCs w:val="20"/>
        </w:rPr>
        <w:t>samochody samowyładowcze,</w:t>
      </w:r>
    </w:p>
    <w:p w:rsidR="000604F1" w:rsidRPr="00C37BF9" w:rsidRDefault="000604F1" w:rsidP="00D422F1">
      <w:pPr>
        <w:pStyle w:val="Styl1Znak"/>
        <w:numPr>
          <w:ilvl w:val="0"/>
          <w:numId w:val="21"/>
        </w:numPr>
        <w:rPr>
          <w:rFonts w:cs="Arial"/>
          <w:szCs w:val="20"/>
        </w:rPr>
      </w:pPr>
      <w:r w:rsidRPr="00C37BF9">
        <w:rPr>
          <w:rFonts w:cs="Arial"/>
          <w:szCs w:val="20"/>
        </w:rPr>
        <w:t>samochody skrzyniowe,</w:t>
      </w:r>
    </w:p>
    <w:p w:rsidR="000604F1" w:rsidRPr="00C37BF9" w:rsidRDefault="000604F1" w:rsidP="00D422F1">
      <w:pPr>
        <w:pStyle w:val="Styl1Znak"/>
        <w:numPr>
          <w:ilvl w:val="0"/>
          <w:numId w:val="21"/>
        </w:numPr>
        <w:rPr>
          <w:rFonts w:cs="Arial"/>
          <w:szCs w:val="20"/>
        </w:rPr>
      </w:pPr>
      <w:r w:rsidRPr="00C37BF9">
        <w:rPr>
          <w:rFonts w:cs="Arial"/>
          <w:szCs w:val="20"/>
        </w:rPr>
        <w:t>samochody dłużyce,</w:t>
      </w:r>
    </w:p>
    <w:p w:rsidR="000604F1" w:rsidRPr="00C37BF9" w:rsidRDefault="000604F1" w:rsidP="00D422F1">
      <w:pPr>
        <w:pStyle w:val="Styl1Znak"/>
        <w:numPr>
          <w:ilvl w:val="0"/>
          <w:numId w:val="21"/>
        </w:numPr>
        <w:rPr>
          <w:rFonts w:cs="Arial"/>
          <w:szCs w:val="20"/>
        </w:rPr>
      </w:pPr>
      <w:r w:rsidRPr="00C37BF9">
        <w:rPr>
          <w:rFonts w:cs="Arial"/>
          <w:szCs w:val="20"/>
        </w:rPr>
        <w:t>samochody platformy,</w:t>
      </w:r>
    </w:p>
    <w:p w:rsidR="000604F1" w:rsidRPr="00C37BF9" w:rsidRDefault="000604F1" w:rsidP="00D422F1">
      <w:pPr>
        <w:pStyle w:val="Styl1Znak"/>
        <w:numPr>
          <w:ilvl w:val="0"/>
          <w:numId w:val="21"/>
        </w:numPr>
        <w:rPr>
          <w:rFonts w:cs="Arial"/>
          <w:szCs w:val="20"/>
        </w:rPr>
      </w:pPr>
      <w:r w:rsidRPr="00C37BF9">
        <w:rPr>
          <w:rFonts w:cs="Arial"/>
          <w:szCs w:val="20"/>
        </w:rPr>
        <w:t>żurawie samochodowe,</w:t>
      </w:r>
    </w:p>
    <w:p w:rsidR="000604F1" w:rsidRPr="00C37BF9" w:rsidRDefault="000604F1" w:rsidP="00D422F1">
      <w:pPr>
        <w:pStyle w:val="Styl1Znak"/>
        <w:numPr>
          <w:ilvl w:val="0"/>
          <w:numId w:val="21"/>
        </w:numPr>
        <w:rPr>
          <w:rFonts w:cs="Arial"/>
          <w:szCs w:val="20"/>
        </w:rPr>
      </w:pPr>
      <w:r w:rsidRPr="00C37BF9">
        <w:rPr>
          <w:rFonts w:cs="Arial"/>
          <w:szCs w:val="20"/>
        </w:rPr>
        <w:t>spawarki spalinowe przewoźne,</w:t>
      </w:r>
    </w:p>
    <w:p w:rsidR="000604F1" w:rsidRPr="00C37BF9" w:rsidRDefault="000604F1" w:rsidP="00D422F1">
      <w:pPr>
        <w:pStyle w:val="Styl1Znak"/>
        <w:numPr>
          <w:ilvl w:val="0"/>
          <w:numId w:val="21"/>
        </w:numPr>
        <w:rPr>
          <w:rFonts w:cs="Arial"/>
          <w:szCs w:val="20"/>
        </w:rPr>
      </w:pPr>
      <w:r w:rsidRPr="00C37BF9">
        <w:rPr>
          <w:rFonts w:cs="Arial"/>
          <w:szCs w:val="20"/>
        </w:rPr>
        <w:t>szlifierki spalinowe do spoin szynowych,</w:t>
      </w:r>
    </w:p>
    <w:p w:rsidR="00A96BA8" w:rsidRPr="00C37BF9" w:rsidRDefault="000604F1" w:rsidP="00D422F1">
      <w:pPr>
        <w:pStyle w:val="Styl1Znak"/>
        <w:numPr>
          <w:ilvl w:val="0"/>
          <w:numId w:val="21"/>
        </w:numPr>
        <w:rPr>
          <w:rFonts w:cs="Arial"/>
          <w:szCs w:val="20"/>
        </w:rPr>
      </w:pPr>
      <w:r w:rsidRPr="00C37BF9">
        <w:rPr>
          <w:rFonts w:cs="Arial"/>
          <w:szCs w:val="20"/>
        </w:rPr>
        <w:t>osprzęt do termitowego spawania szyn Ri 60N</w:t>
      </w:r>
      <w:r w:rsidR="000F0963">
        <w:rPr>
          <w:rFonts w:cs="Arial"/>
          <w:szCs w:val="20"/>
        </w:rPr>
        <w:t>,</w:t>
      </w:r>
      <w:r w:rsidRPr="00C37BF9">
        <w:rPr>
          <w:rFonts w:cs="Arial"/>
          <w:szCs w:val="20"/>
        </w:rPr>
        <w:t xml:space="preserve"> </w:t>
      </w:r>
    </w:p>
    <w:p w:rsidR="000604F1" w:rsidRPr="00C37BF9" w:rsidRDefault="000604F1" w:rsidP="00D422F1">
      <w:pPr>
        <w:pStyle w:val="Styl1Znak"/>
        <w:numPr>
          <w:ilvl w:val="0"/>
          <w:numId w:val="21"/>
        </w:numPr>
        <w:rPr>
          <w:rFonts w:cs="Arial"/>
          <w:szCs w:val="20"/>
        </w:rPr>
      </w:pPr>
      <w:r w:rsidRPr="00C37BF9">
        <w:rPr>
          <w:rFonts w:cs="Arial"/>
          <w:szCs w:val="20"/>
        </w:rPr>
        <w:t>piły spalinowe do cięcia szyn,</w:t>
      </w:r>
    </w:p>
    <w:p w:rsidR="000604F1" w:rsidRPr="00C37BF9" w:rsidRDefault="000604F1" w:rsidP="00D422F1">
      <w:pPr>
        <w:pStyle w:val="Styl1Znak"/>
        <w:numPr>
          <w:ilvl w:val="0"/>
          <w:numId w:val="21"/>
        </w:numPr>
        <w:rPr>
          <w:rFonts w:cs="Arial"/>
          <w:szCs w:val="20"/>
        </w:rPr>
      </w:pPr>
      <w:r w:rsidRPr="00C37BF9">
        <w:rPr>
          <w:rFonts w:cs="Arial"/>
          <w:szCs w:val="20"/>
        </w:rPr>
        <w:t>przyczepy niskopodwoziowe o nośności 20 T,</w:t>
      </w:r>
    </w:p>
    <w:p w:rsidR="000604F1" w:rsidRDefault="000604F1" w:rsidP="00D422F1">
      <w:pPr>
        <w:pStyle w:val="Styl1Znak"/>
        <w:numPr>
          <w:ilvl w:val="0"/>
          <w:numId w:val="21"/>
        </w:numPr>
        <w:rPr>
          <w:rFonts w:cs="Arial"/>
          <w:szCs w:val="20"/>
        </w:rPr>
      </w:pPr>
      <w:r w:rsidRPr="00C37BF9">
        <w:rPr>
          <w:rFonts w:cs="Arial"/>
          <w:szCs w:val="20"/>
        </w:rPr>
        <w:t>piaskarnia,</w:t>
      </w:r>
    </w:p>
    <w:p w:rsidR="000F0963" w:rsidRDefault="000F0963" w:rsidP="000F0963">
      <w:pPr>
        <w:rPr>
          <w:rFonts w:ascii="Arial" w:hAnsi="Arial" w:cs="Arial"/>
          <w:sz w:val="20"/>
          <w:szCs w:val="20"/>
        </w:rPr>
      </w:pPr>
      <w:r>
        <w:t xml:space="preserve">-     </w:t>
      </w:r>
      <w:r w:rsidRPr="000F0963">
        <w:rPr>
          <w:rFonts w:ascii="Arial" w:hAnsi="Arial" w:cs="Arial"/>
          <w:sz w:val="20"/>
          <w:szCs w:val="20"/>
        </w:rPr>
        <w:t>wiertarki z frezami do betonu,</w:t>
      </w:r>
    </w:p>
    <w:p w:rsidR="00DB420D" w:rsidRDefault="00DB420D" w:rsidP="000F0963">
      <w:pPr>
        <w:rPr>
          <w:rFonts w:ascii="Arial" w:hAnsi="Arial" w:cs="Arial"/>
          <w:sz w:val="20"/>
          <w:szCs w:val="20"/>
        </w:rPr>
      </w:pPr>
      <w:r>
        <w:rPr>
          <w:rFonts w:ascii="Arial" w:hAnsi="Arial" w:cs="Arial"/>
          <w:sz w:val="20"/>
          <w:szCs w:val="20"/>
        </w:rPr>
        <w:t>-     urządzenie</w:t>
      </w:r>
      <w:r w:rsidR="00505A67">
        <w:rPr>
          <w:rFonts w:ascii="Arial" w:hAnsi="Arial" w:cs="Arial"/>
          <w:sz w:val="20"/>
          <w:szCs w:val="20"/>
        </w:rPr>
        <w:t xml:space="preserve"> nixopak,</w:t>
      </w:r>
      <w:r>
        <w:rPr>
          <w:rFonts w:ascii="Arial" w:hAnsi="Arial" w:cs="Arial"/>
          <w:sz w:val="20"/>
          <w:szCs w:val="20"/>
        </w:rPr>
        <w:t xml:space="preserve"> do </w:t>
      </w:r>
      <w:r w:rsidR="00563B31">
        <w:rPr>
          <w:rFonts w:ascii="Arial" w:hAnsi="Arial" w:cs="Arial"/>
          <w:sz w:val="20"/>
          <w:szCs w:val="20"/>
        </w:rPr>
        <w:t>aplikacji poliuretanowych mas podlewowych</w:t>
      </w:r>
      <w:r w:rsidR="00505A67">
        <w:rPr>
          <w:rFonts w:ascii="Arial" w:hAnsi="Arial" w:cs="Arial"/>
          <w:sz w:val="20"/>
          <w:szCs w:val="20"/>
        </w:rPr>
        <w:t>,</w:t>
      </w:r>
      <w:r w:rsidR="00563B31">
        <w:rPr>
          <w:rFonts w:ascii="Arial" w:hAnsi="Arial" w:cs="Arial"/>
          <w:sz w:val="20"/>
          <w:szCs w:val="20"/>
        </w:rPr>
        <w:t xml:space="preserve"> </w:t>
      </w:r>
    </w:p>
    <w:p w:rsidR="000604F1" w:rsidRPr="00C37BF9" w:rsidRDefault="000604F1" w:rsidP="005B75F9">
      <w:pPr>
        <w:pStyle w:val="Styl1Znak"/>
        <w:numPr>
          <w:ilvl w:val="0"/>
          <w:numId w:val="21"/>
        </w:numPr>
        <w:rPr>
          <w:rFonts w:cs="Arial"/>
          <w:szCs w:val="20"/>
        </w:rPr>
      </w:pPr>
      <w:r w:rsidRPr="00C37BF9">
        <w:rPr>
          <w:rFonts w:cs="Arial"/>
          <w:szCs w:val="20"/>
        </w:rPr>
        <w:t>zespół prądotwórczy,</w:t>
      </w:r>
    </w:p>
    <w:p w:rsidR="000604F1" w:rsidRDefault="000604F1" w:rsidP="00D422F1">
      <w:pPr>
        <w:pStyle w:val="Styl1Znak"/>
        <w:numPr>
          <w:ilvl w:val="0"/>
          <w:numId w:val="21"/>
        </w:numPr>
        <w:rPr>
          <w:rFonts w:cs="Arial"/>
          <w:szCs w:val="20"/>
        </w:rPr>
      </w:pPr>
      <w:r w:rsidRPr="00C37BF9">
        <w:rPr>
          <w:rFonts w:cs="Arial"/>
          <w:szCs w:val="20"/>
        </w:rPr>
        <w:t>podnośniki korbowe 5 t,</w:t>
      </w:r>
    </w:p>
    <w:p w:rsidR="000F0963" w:rsidRPr="000F0963" w:rsidRDefault="000F0963" w:rsidP="000F0963">
      <w:pPr>
        <w:numPr>
          <w:ilvl w:val="0"/>
          <w:numId w:val="21"/>
        </w:numPr>
        <w:shd w:val="clear" w:color="auto" w:fill="FFFFFF"/>
        <w:tabs>
          <w:tab w:val="left" w:pos="624"/>
        </w:tabs>
        <w:jc w:val="both"/>
        <w:rPr>
          <w:rFonts w:ascii="Arial" w:hAnsi="Arial" w:cs="Arial"/>
          <w:sz w:val="20"/>
          <w:szCs w:val="20"/>
        </w:rPr>
      </w:pPr>
      <w:r w:rsidRPr="000F0963">
        <w:rPr>
          <w:rFonts w:ascii="Arial" w:hAnsi="Arial" w:cs="Arial"/>
          <w:sz w:val="20"/>
          <w:szCs w:val="20"/>
        </w:rPr>
        <w:t>giętarka hydrauliczna do szyn,</w:t>
      </w:r>
    </w:p>
    <w:p w:rsidR="000604F1" w:rsidRDefault="000604F1" w:rsidP="00D422F1">
      <w:pPr>
        <w:pStyle w:val="Styl1Znak"/>
        <w:numPr>
          <w:ilvl w:val="0"/>
          <w:numId w:val="21"/>
        </w:numPr>
        <w:rPr>
          <w:rFonts w:cs="Arial"/>
          <w:szCs w:val="20"/>
        </w:rPr>
      </w:pPr>
      <w:r w:rsidRPr="00C37BF9">
        <w:rPr>
          <w:rFonts w:cs="Arial"/>
          <w:szCs w:val="20"/>
        </w:rPr>
        <w:t>toromierz,</w:t>
      </w:r>
    </w:p>
    <w:p w:rsidR="000F0963" w:rsidRDefault="000F0963" w:rsidP="00D422F1">
      <w:pPr>
        <w:pStyle w:val="Styl1Znak"/>
        <w:numPr>
          <w:ilvl w:val="0"/>
          <w:numId w:val="21"/>
        </w:numPr>
        <w:rPr>
          <w:rFonts w:cs="Arial"/>
          <w:szCs w:val="20"/>
        </w:rPr>
      </w:pPr>
      <w:r>
        <w:rPr>
          <w:rFonts w:cs="Arial"/>
          <w:szCs w:val="20"/>
        </w:rPr>
        <w:t>kocioł do transportu asfaltu twardolanego,</w:t>
      </w:r>
    </w:p>
    <w:p w:rsidR="000F0963" w:rsidRPr="00C37BF9" w:rsidRDefault="000F0963" w:rsidP="00D422F1">
      <w:pPr>
        <w:pStyle w:val="Styl1Znak"/>
        <w:numPr>
          <w:ilvl w:val="0"/>
          <w:numId w:val="21"/>
        </w:numPr>
        <w:rPr>
          <w:rFonts w:cs="Arial"/>
          <w:szCs w:val="20"/>
        </w:rPr>
      </w:pPr>
      <w:r>
        <w:rPr>
          <w:rFonts w:cs="Arial"/>
          <w:szCs w:val="20"/>
        </w:rPr>
        <w:t>układarka do asfaltu twardolanego,</w:t>
      </w:r>
    </w:p>
    <w:p w:rsidR="00F072E2" w:rsidRDefault="000F0963" w:rsidP="000F0963">
      <w:pPr>
        <w:shd w:val="clear" w:color="auto" w:fill="FFFFFF"/>
        <w:tabs>
          <w:tab w:val="left" w:pos="624"/>
        </w:tabs>
        <w:jc w:val="both"/>
        <w:rPr>
          <w:rFonts w:ascii="Arial" w:hAnsi="Arial" w:cs="Arial"/>
          <w:sz w:val="20"/>
          <w:szCs w:val="20"/>
        </w:rPr>
      </w:pPr>
      <w:r>
        <w:rPr>
          <w:rFonts w:ascii="Arial" w:hAnsi="Arial" w:cs="Arial"/>
          <w:sz w:val="20"/>
          <w:szCs w:val="20"/>
        </w:rPr>
        <w:t xml:space="preserve">-     </w:t>
      </w:r>
      <w:r w:rsidRPr="000F0963">
        <w:rPr>
          <w:rFonts w:ascii="Arial" w:hAnsi="Arial" w:cs="Arial"/>
          <w:sz w:val="20"/>
          <w:szCs w:val="20"/>
        </w:rPr>
        <w:t>kocioł do aplikacji mas zalewowych,</w:t>
      </w:r>
    </w:p>
    <w:p w:rsidR="000F0963" w:rsidRDefault="000F0963" w:rsidP="000F0963">
      <w:pPr>
        <w:shd w:val="clear" w:color="auto" w:fill="FFFFFF"/>
        <w:tabs>
          <w:tab w:val="left" w:pos="624"/>
        </w:tabs>
        <w:jc w:val="both"/>
        <w:rPr>
          <w:rFonts w:ascii="Arial" w:hAnsi="Arial" w:cs="Arial"/>
          <w:sz w:val="20"/>
          <w:szCs w:val="20"/>
        </w:rPr>
      </w:pPr>
      <w:r>
        <w:rPr>
          <w:rFonts w:ascii="Arial" w:hAnsi="Arial" w:cs="Arial"/>
          <w:sz w:val="20"/>
          <w:szCs w:val="20"/>
        </w:rPr>
        <w:t>-     podbijaki eklektrowibracyjne,</w:t>
      </w:r>
    </w:p>
    <w:p w:rsidR="000F0963" w:rsidRDefault="00DB420D" w:rsidP="000F0963">
      <w:pPr>
        <w:shd w:val="clear" w:color="auto" w:fill="FFFFFF"/>
        <w:tabs>
          <w:tab w:val="left" w:pos="624"/>
        </w:tabs>
        <w:jc w:val="both"/>
        <w:rPr>
          <w:rFonts w:ascii="Arial" w:hAnsi="Arial" w:cs="Arial"/>
          <w:sz w:val="20"/>
          <w:szCs w:val="20"/>
        </w:rPr>
      </w:pPr>
      <w:r>
        <w:rPr>
          <w:rFonts w:ascii="Arial" w:hAnsi="Arial" w:cs="Arial"/>
          <w:sz w:val="20"/>
          <w:szCs w:val="20"/>
        </w:rPr>
        <w:t>-     wysokowydajna samoniwelująca podbijarka torowa,</w:t>
      </w:r>
    </w:p>
    <w:p w:rsidR="00DB420D" w:rsidRPr="000F0963" w:rsidRDefault="00DB420D" w:rsidP="000F0963">
      <w:pPr>
        <w:shd w:val="clear" w:color="auto" w:fill="FFFFFF"/>
        <w:tabs>
          <w:tab w:val="left" w:pos="624"/>
        </w:tabs>
        <w:jc w:val="both"/>
        <w:rPr>
          <w:rFonts w:ascii="Arial" w:hAnsi="Arial" w:cs="Arial"/>
          <w:sz w:val="20"/>
          <w:szCs w:val="20"/>
        </w:rPr>
      </w:pPr>
      <w:r>
        <w:rPr>
          <w:rFonts w:ascii="Arial" w:hAnsi="Arial" w:cs="Arial"/>
          <w:sz w:val="20"/>
          <w:szCs w:val="20"/>
        </w:rPr>
        <w:t>-     nasuwarka torowa,</w:t>
      </w:r>
    </w:p>
    <w:p w:rsidR="000604F1" w:rsidRPr="00F072E2" w:rsidRDefault="000604F1" w:rsidP="00C37BF9">
      <w:pPr>
        <w:pStyle w:val="Styl1Znak"/>
        <w:rPr>
          <w:rFonts w:cs="Arial"/>
          <w:sz w:val="16"/>
          <w:szCs w:val="16"/>
        </w:rPr>
      </w:pPr>
    </w:p>
    <w:p w:rsidR="000604F1" w:rsidRPr="00C37BF9" w:rsidRDefault="000604F1" w:rsidP="00C37BF9">
      <w:pPr>
        <w:pStyle w:val="Styl1Znak"/>
        <w:rPr>
          <w:rFonts w:cs="Arial"/>
          <w:szCs w:val="20"/>
        </w:rPr>
      </w:pPr>
      <w:r w:rsidRPr="00C37BF9">
        <w:rPr>
          <w:rFonts w:cs="Arial"/>
          <w:szCs w:val="20"/>
        </w:rPr>
        <w:t>Sprzęt powinien być zgodny z ofertą Wykonawcy i posiadać akceptację Inżyniera.</w:t>
      </w:r>
    </w:p>
    <w:p w:rsidR="000604F1" w:rsidRPr="00F072E2" w:rsidRDefault="000604F1" w:rsidP="00C37BF9">
      <w:pPr>
        <w:pStyle w:val="Styl1Znak"/>
        <w:rPr>
          <w:rFonts w:cs="Arial"/>
          <w:sz w:val="16"/>
          <w:szCs w:val="16"/>
        </w:rPr>
      </w:pPr>
    </w:p>
    <w:p w:rsidR="00D422F1" w:rsidRDefault="00D422F1" w:rsidP="00D422F1">
      <w:pPr>
        <w:pStyle w:val="Styl1Znak"/>
        <w:rPr>
          <w:b/>
          <w:bCs/>
        </w:rPr>
      </w:pPr>
      <w:r>
        <w:rPr>
          <w:b/>
          <w:bCs/>
        </w:rPr>
        <w:t>4. TRANSPORT</w:t>
      </w:r>
    </w:p>
    <w:p w:rsidR="00D422F1" w:rsidRPr="00F072E2" w:rsidRDefault="00D422F1" w:rsidP="00D422F1">
      <w:pPr>
        <w:pStyle w:val="Styl1Znak"/>
        <w:rPr>
          <w:sz w:val="16"/>
          <w:szCs w:val="16"/>
        </w:rPr>
      </w:pPr>
    </w:p>
    <w:p w:rsidR="00D422F1" w:rsidRDefault="00D422F1" w:rsidP="00D422F1">
      <w:pPr>
        <w:pStyle w:val="Styl1Znak"/>
        <w:rPr>
          <w:b/>
          <w:bCs/>
        </w:rPr>
      </w:pPr>
      <w:r>
        <w:rPr>
          <w:b/>
          <w:bCs/>
        </w:rPr>
        <w:t>4.1. Ogólne wymagania dotyczące transportu</w:t>
      </w:r>
    </w:p>
    <w:p w:rsidR="00D422F1" w:rsidRPr="00F072E2" w:rsidRDefault="00D422F1" w:rsidP="00D422F1">
      <w:pPr>
        <w:pStyle w:val="Styl1Znak"/>
        <w:rPr>
          <w:sz w:val="16"/>
          <w:szCs w:val="16"/>
        </w:rPr>
      </w:pPr>
    </w:p>
    <w:p w:rsidR="00D422F1" w:rsidRDefault="00D422F1" w:rsidP="00D422F1">
      <w:pPr>
        <w:pStyle w:val="Styl1Znak"/>
      </w:pPr>
      <w:r>
        <w:t xml:space="preserve">Ogólne wymagania dotyczące transportu podano w </w:t>
      </w:r>
      <w:r>
        <w:rPr>
          <w:color w:val="000000"/>
          <w:szCs w:val="20"/>
        </w:rPr>
        <w:t>STWiORB</w:t>
      </w:r>
      <w:r w:rsidR="002A4C0B">
        <w:t xml:space="preserve">- </w:t>
      </w:r>
      <w:r>
        <w:t>00.00.00. "Wymagania ogólne" pkt 4.</w:t>
      </w:r>
    </w:p>
    <w:p w:rsidR="00D422F1" w:rsidRPr="00F072E2" w:rsidRDefault="00D422F1" w:rsidP="00D422F1">
      <w:pPr>
        <w:pStyle w:val="Styl1Znak"/>
        <w:rPr>
          <w:sz w:val="16"/>
          <w:szCs w:val="16"/>
        </w:rPr>
      </w:pPr>
    </w:p>
    <w:p w:rsidR="00D422F1" w:rsidRPr="00336058" w:rsidRDefault="00D422F1" w:rsidP="00D422F1">
      <w:pPr>
        <w:pStyle w:val="Styl1Znak"/>
        <w:rPr>
          <w:b/>
        </w:rPr>
      </w:pPr>
      <w:r w:rsidRPr="00336058">
        <w:rPr>
          <w:b/>
        </w:rPr>
        <w:t>4.2. Szczegółowe wymagania dotyczące transportu</w:t>
      </w:r>
    </w:p>
    <w:p w:rsidR="00D422F1" w:rsidRPr="00F072E2" w:rsidRDefault="00D422F1" w:rsidP="00D422F1">
      <w:pPr>
        <w:pStyle w:val="Styl1Znak"/>
        <w:rPr>
          <w:sz w:val="16"/>
          <w:szCs w:val="16"/>
        </w:rPr>
      </w:pPr>
    </w:p>
    <w:p w:rsidR="000604F1" w:rsidRPr="00C37BF9" w:rsidRDefault="000604F1" w:rsidP="00C37BF9">
      <w:pPr>
        <w:pStyle w:val="Styl1Znak"/>
        <w:rPr>
          <w:rFonts w:cs="Arial"/>
          <w:szCs w:val="20"/>
        </w:rPr>
      </w:pPr>
      <w:r w:rsidRPr="00C37BF9">
        <w:rPr>
          <w:rFonts w:cs="Arial"/>
          <w:szCs w:val="20"/>
        </w:rPr>
        <w:t>Transport materiałów ciężkich o znacznych długościach takich jak: szyny,</w:t>
      </w:r>
      <w:r w:rsidR="001955AF">
        <w:rPr>
          <w:rFonts w:cs="Arial"/>
          <w:szCs w:val="20"/>
        </w:rPr>
        <w:t xml:space="preserve"> </w:t>
      </w:r>
      <w:r w:rsidRPr="00C37BF9">
        <w:rPr>
          <w:rFonts w:cs="Arial"/>
          <w:szCs w:val="20"/>
        </w:rPr>
        <w:t>należy wykonywać przy użyciu samochodów platform, lub przyczep dłużycowych ciągnionych, o dużej nośności. Załadunek i rozładunek tych materiałów powinien odbywać się za pomocą: suwnic, dźwigów i żurawi samochodowych.</w:t>
      </w:r>
      <w:r w:rsidR="00A96BA8" w:rsidRPr="00C37BF9">
        <w:rPr>
          <w:rFonts w:cs="Arial"/>
          <w:szCs w:val="20"/>
        </w:rPr>
        <w:t xml:space="preserve"> </w:t>
      </w:r>
      <w:r w:rsidRPr="00C37BF9">
        <w:rPr>
          <w:rFonts w:cs="Arial"/>
          <w:szCs w:val="20"/>
        </w:rPr>
        <w:t>Materiały sypkie należy transportować samochodami samowyładowczymi posiadającymi szczelność zabezpieczającą przed powstawaniem usypów w trakcie transportu. Załadunek tych materiałów odbywa się za pomocą taśmociągów transportowych, ładowarek lub koparek. Transport materiałów chemicznych [</w:t>
      </w:r>
      <w:r w:rsidR="001955AF">
        <w:rPr>
          <w:rFonts w:cs="Arial"/>
          <w:szCs w:val="20"/>
        </w:rPr>
        <w:t xml:space="preserve">np. </w:t>
      </w:r>
      <w:r w:rsidRPr="00C37BF9">
        <w:rPr>
          <w:rFonts w:cs="Arial"/>
          <w:szCs w:val="20"/>
        </w:rPr>
        <w:t xml:space="preserve">produkty Sika] powinien odbywać się samochodem skrzyniowym lub dostawczym zależnie od ilości przewożonych materiałów, </w:t>
      </w:r>
      <w:r w:rsidR="00A96BA8" w:rsidRPr="00C37BF9">
        <w:rPr>
          <w:rFonts w:cs="Arial"/>
          <w:szCs w:val="20"/>
        </w:rPr>
        <w:t xml:space="preserve"> </w:t>
      </w:r>
      <w:r w:rsidRPr="00C37BF9">
        <w:rPr>
          <w:rFonts w:cs="Arial"/>
          <w:szCs w:val="20"/>
        </w:rPr>
        <w:t>z</w:t>
      </w:r>
      <w:r w:rsidR="00A96BA8" w:rsidRPr="00C37BF9">
        <w:rPr>
          <w:rFonts w:cs="Arial"/>
          <w:szCs w:val="20"/>
        </w:rPr>
        <w:t xml:space="preserve"> </w:t>
      </w:r>
      <w:r w:rsidRPr="00C37BF9">
        <w:rPr>
          <w:rFonts w:cs="Arial"/>
          <w:szCs w:val="20"/>
        </w:rPr>
        <w:t xml:space="preserve"> zachowaniem </w:t>
      </w:r>
      <w:r w:rsidR="00A96BA8" w:rsidRPr="00C37BF9">
        <w:rPr>
          <w:rFonts w:cs="Arial"/>
          <w:szCs w:val="20"/>
        </w:rPr>
        <w:t xml:space="preserve"> </w:t>
      </w:r>
      <w:r w:rsidRPr="00C37BF9">
        <w:rPr>
          <w:rFonts w:cs="Arial"/>
          <w:szCs w:val="20"/>
        </w:rPr>
        <w:t xml:space="preserve">środków </w:t>
      </w:r>
      <w:r w:rsidR="00A96BA8" w:rsidRPr="00C37BF9">
        <w:rPr>
          <w:rFonts w:cs="Arial"/>
          <w:szCs w:val="20"/>
        </w:rPr>
        <w:t xml:space="preserve"> </w:t>
      </w:r>
      <w:r w:rsidRPr="00C37BF9">
        <w:rPr>
          <w:rFonts w:cs="Arial"/>
          <w:szCs w:val="20"/>
        </w:rPr>
        <w:t>ostrożności określonych dla danego materiału.</w:t>
      </w:r>
      <w:r w:rsidR="001955AF">
        <w:rPr>
          <w:rFonts w:cs="Arial"/>
          <w:szCs w:val="20"/>
        </w:rPr>
        <w:t xml:space="preserve"> </w:t>
      </w:r>
      <w:r w:rsidRPr="00C37BF9">
        <w:rPr>
          <w:rFonts w:cs="Arial"/>
          <w:szCs w:val="20"/>
        </w:rPr>
        <w:t>Załadunek tych materiałów w magazynie winien odbywać się na paletach za pomocą wózka widłowego. Pozostałe materiały można przewozić środkami transportu możliwie jak najbardziej przystosowanych do transportu danego materiału, W czasie transportu partie przewożonych materiałów winny być zabezpieczone przed przemieszczaniem i upadkiem ze środka transportowego.</w:t>
      </w:r>
    </w:p>
    <w:p w:rsidR="000604F1" w:rsidRPr="00F072E2" w:rsidRDefault="000604F1" w:rsidP="00C37BF9">
      <w:pPr>
        <w:pStyle w:val="Styl1Znak"/>
        <w:rPr>
          <w:rFonts w:cs="Arial"/>
          <w:sz w:val="16"/>
          <w:szCs w:val="16"/>
        </w:rPr>
      </w:pPr>
    </w:p>
    <w:p w:rsidR="00D422F1" w:rsidRDefault="00D422F1" w:rsidP="00D422F1">
      <w:pPr>
        <w:pStyle w:val="Styl1Znak"/>
        <w:rPr>
          <w:b/>
          <w:bCs/>
        </w:rPr>
      </w:pPr>
      <w:r>
        <w:rPr>
          <w:b/>
          <w:bCs/>
        </w:rPr>
        <w:t>5. WYKONANIE ROBÓT</w:t>
      </w:r>
    </w:p>
    <w:p w:rsidR="00D422F1" w:rsidRPr="00F072E2" w:rsidRDefault="00D422F1" w:rsidP="00D422F1">
      <w:pPr>
        <w:pStyle w:val="Styl1Znak"/>
        <w:rPr>
          <w:sz w:val="16"/>
          <w:szCs w:val="16"/>
        </w:rPr>
      </w:pPr>
    </w:p>
    <w:p w:rsidR="00D422F1" w:rsidRDefault="00D422F1" w:rsidP="00D422F1">
      <w:pPr>
        <w:pStyle w:val="Styl1Znak"/>
        <w:rPr>
          <w:b/>
          <w:bCs/>
        </w:rPr>
      </w:pPr>
      <w:r>
        <w:rPr>
          <w:b/>
          <w:bCs/>
        </w:rPr>
        <w:t>5.1. Ogólne zasady wykonania robót</w:t>
      </w:r>
    </w:p>
    <w:p w:rsidR="00D422F1" w:rsidRPr="00F072E2" w:rsidRDefault="00D422F1" w:rsidP="00D422F1">
      <w:pPr>
        <w:pStyle w:val="Styl1Znak"/>
        <w:rPr>
          <w:sz w:val="16"/>
          <w:szCs w:val="16"/>
        </w:rPr>
      </w:pPr>
    </w:p>
    <w:p w:rsidR="00D422F1" w:rsidRDefault="00D422F1" w:rsidP="00D422F1">
      <w:pPr>
        <w:pStyle w:val="Styl1Znak"/>
      </w:pPr>
      <w:r>
        <w:t xml:space="preserve">Ogólne zasady wykonania robót podano w </w:t>
      </w:r>
      <w:r>
        <w:rPr>
          <w:color w:val="000000"/>
          <w:szCs w:val="20"/>
        </w:rPr>
        <w:t>STWiORB</w:t>
      </w:r>
      <w:r w:rsidR="002A4C0B">
        <w:rPr>
          <w:color w:val="000000"/>
          <w:szCs w:val="20"/>
        </w:rPr>
        <w:t>-</w:t>
      </w:r>
      <w:r w:rsidR="001955AF">
        <w:rPr>
          <w:color w:val="000000"/>
          <w:szCs w:val="20"/>
        </w:rPr>
        <w:t xml:space="preserve"> </w:t>
      </w:r>
      <w:r>
        <w:t>00.00.00. "Wymagania ogólne" pkt 5.</w:t>
      </w:r>
    </w:p>
    <w:p w:rsidR="00D422F1" w:rsidRPr="00F072E2" w:rsidRDefault="00D422F1" w:rsidP="00D422F1">
      <w:pPr>
        <w:pStyle w:val="Styl1Znak"/>
        <w:rPr>
          <w:sz w:val="16"/>
          <w:szCs w:val="16"/>
        </w:rPr>
      </w:pPr>
    </w:p>
    <w:p w:rsidR="000604F1" w:rsidRPr="00C37BF9" w:rsidRDefault="000604F1" w:rsidP="00C37BF9">
      <w:pPr>
        <w:pStyle w:val="Styl1Znak"/>
        <w:rPr>
          <w:rFonts w:cs="Arial"/>
          <w:b/>
          <w:szCs w:val="20"/>
        </w:rPr>
      </w:pPr>
      <w:r w:rsidRPr="00C37BF9">
        <w:rPr>
          <w:rFonts w:cs="Arial"/>
          <w:b/>
          <w:szCs w:val="20"/>
        </w:rPr>
        <w:t>5.</w:t>
      </w:r>
      <w:r w:rsidR="00D422F1">
        <w:rPr>
          <w:rFonts w:cs="Arial"/>
          <w:b/>
          <w:szCs w:val="20"/>
        </w:rPr>
        <w:t>2</w:t>
      </w:r>
      <w:r w:rsidRPr="00C37BF9">
        <w:rPr>
          <w:rFonts w:cs="Arial"/>
          <w:b/>
          <w:szCs w:val="20"/>
        </w:rPr>
        <w:t xml:space="preserve"> Roboty przygotowawcze </w:t>
      </w:r>
    </w:p>
    <w:p w:rsidR="000604F1" w:rsidRPr="00F072E2" w:rsidRDefault="000604F1" w:rsidP="00C37BF9">
      <w:pPr>
        <w:pStyle w:val="Styl1Znak"/>
        <w:rPr>
          <w:rFonts w:cs="Arial"/>
          <w:b/>
          <w:bCs/>
          <w:sz w:val="16"/>
          <w:szCs w:val="16"/>
        </w:rPr>
      </w:pPr>
    </w:p>
    <w:p w:rsidR="000604F1" w:rsidRPr="00C37BF9" w:rsidRDefault="000604F1" w:rsidP="00C37BF9">
      <w:pPr>
        <w:pStyle w:val="Styl1Znak"/>
        <w:rPr>
          <w:rFonts w:cs="Arial"/>
          <w:szCs w:val="20"/>
        </w:rPr>
      </w:pPr>
      <w:r w:rsidRPr="00C37BF9">
        <w:rPr>
          <w:rFonts w:cs="Arial"/>
          <w:szCs w:val="20"/>
        </w:rPr>
        <w:t xml:space="preserve">W ramach robót przygotowawczych, należy: </w:t>
      </w:r>
    </w:p>
    <w:p w:rsidR="000604F1" w:rsidRPr="00C37BF9" w:rsidRDefault="000604F1" w:rsidP="00D422F1">
      <w:pPr>
        <w:pStyle w:val="Styl1Znak"/>
        <w:numPr>
          <w:ilvl w:val="0"/>
          <w:numId w:val="22"/>
        </w:numPr>
        <w:rPr>
          <w:rFonts w:cs="Arial"/>
          <w:szCs w:val="20"/>
        </w:rPr>
      </w:pPr>
      <w:r w:rsidRPr="00C37BF9">
        <w:rPr>
          <w:rFonts w:cs="Arial"/>
          <w:szCs w:val="20"/>
        </w:rPr>
        <w:t xml:space="preserve">Przygotować zaplecze budowy. </w:t>
      </w:r>
    </w:p>
    <w:p w:rsidR="000604F1" w:rsidRPr="00C37BF9" w:rsidRDefault="000604F1" w:rsidP="00D422F1">
      <w:pPr>
        <w:pStyle w:val="Styl1Znak"/>
        <w:numPr>
          <w:ilvl w:val="0"/>
          <w:numId w:val="22"/>
        </w:numPr>
        <w:rPr>
          <w:rFonts w:cs="Arial"/>
          <w:szCs w:val="20"/>
        </w:rPr>
      </w:pPr>
      <w:r w:rsidRPr="00C37BF9">
        <w:rPr>
          <w:rFonts w:cs="Arial"/>
          <w:szCs w:val="20"/>
        </w:rPr>
        <w:t xml:space="preserve">Dokonać właściwego zabezpieczenia placu budowy. </w:t>
      </w:r>
    </w:p>
    <w:p w:rsidR="000604F1" w:rsidRPr="00C37BF9" w:rsidRDefault="000604F1" w:rsidP="00D422F1">
      <w:pPr>
        <w:pStyle w:val="Styl1Znak"/>
        <w:numPr>
          <w:ilvl w:val="0"/>
          <w:numId w:val="22"/>
        </w:numPr>
        <w:rPr>
          <w:rFonts w:cs="Arial"/>
          <w:szCs w:val="20"/>
        </w:rPr>
      </w:pPr>
      <w:r w:rsidRPr="00C37BF9">
        <w:rPr>
          <w:rFonts w:cs="Arial"/>
          <w:szCs w:val="20"/>
        </w:rPr>
        <w:lastRenderedPageBreak/>
        <w:t xml:space="preserve">Dokonać przeniesienia punktów geodezyjnych: osi torów, punktów głównych </w:t>
      </w:r>
      <w:r w:rsidR="00B575B5" w:rsidRPr="00C37BF9">
        <w:rPr>
          <w:rFonts w:cs="Arial"/>
          <w:szCs w:val="20"/>
        </w:rPr>
        <w:t xml:space="preserve">łuków </w:t>
      </w:r>
      <w:r w:rsidR="00D12B4A">
        <w:rPr>
          <w:rFonts w:cs="Arial"/>
          <w:szCs w:val="20"/>
        </w:rPr>
        <w:t>poziomych.</w:t>
      </w:r>
    </w:p>
    <w:p w:rsidR="006A1112" w:rsidRDefault="000604F1" w:rsidP="00C37BF9">
      <w:pPr>
        <w:pStyle w:val="Styl1Znak"/>
        <w:numPr>
          <w:ilvl w:val="0"/>
          <w:numId w:val="22"/>
        </w:numPr>
        <w:rPr>
          <w:rFonts w:cs="Arial"/>
          <w:szCs w:val="20"/>
        </w:rPr>
      </w:pPr>
      <w:r w:rsidRPr="00C37BF9">
        <w:rPr>
          <w:rFonts w:cs="Arial"/>
          <w:szCs w:val="20"/>
        </w:rPr>
        <w:t xml:space="preserve">Wyznaczyć początek i koniec zakresu robót. </w:t>
      </w:r>
    </w:p>
    <w:p w:rsidR="00C2322A" w:rsidRDefault="00C2322A" w:rsidP="00C2322A">
      <w:pPr>
        <w:pStyle w:val="Styl1Znak"/>
        <w:ind w:left="340"/>
        <w:rPr>
          <w:rFonts w:cs="Arial"/>
          <w:szCs w:val="20"/>
        </w:rPr>
      </w:pPr>
    </w:p>
    <w:p w:rsidR="006A1112" w:rsidRPr="00F072E2" w:rsidRDefault="006A1112" w:rsidP="00C37BF9">
      <w:pPr>
        <w:pStyle w:val="Styl1Znak"/>
        <w:rPr>
          <w:rFonts w:cs="Arial"/>
          <w:b/>
          <w:sz w:val="16"/>
          <w:szCs w:val="16"/>
        </w:rPr>
      </w:pPr>
    </w:p>
    <w:p w:rsidR="000604F1" w:rsidRPr="00C37BF9" w:rsidRDefault="000604F1" w:rsidP="00C37BF9">
      <w:pPr>
        <w:pStyle w:val="Styl1Znak"/>
        <w:rPr>
          <w:rFonts w:cs="Arial"/>
          <w:b/>
          <w:szCs w:val="20"/>
        </w:rPr>
      </w:pPr>
      <w:r w:rsidRPr="00C37BF9">
        <w:rPr>
          <w:rFonts w:cs="Arial"/>
          <w:b/>
          <w:szCs w:val="20"/>
        </w:rPr>
        <w:t>5.</w:t>
      </w:r>
      <w:r w:rsidR="00D422F1">
        <w:rPr>
          <w:rFonts w:cs="Arial"/>
          <w:b/>
          <w:szCs w:val="20"/>
        </w:rPr>
        <w:t>3</w:t>
      </w:r>
      <w:r w:rsidRPr="00C37BF9">
        <w:rPr>
          <w:rFonts w:cs="Arial"/>
          <w:b/>
          <w:szCs w:val="20"/>
        </w:rPr>
        <w:t xml:space="preserve"> Roboty rozbiórkowe</w:t>
      </w:r>
    </w:p>
    <w:p w:rsidR="000604F1" w:rsidRPr="00F072E2" w:rsidRDefault="000604F1" w:rsidP="00C37BF9">
      <w:pPr>
        <w:pStyle w:val="Styl1Znak"/>
        <w:rPr>
          <w:rFonts w:cs="Arial"/>
          <w:sz w:val="16"/>
          <w:szCs w:val="16"/>
          <w:u w:val="single"/>
        </w:rPr>
      </w:pPr>
    </w:p>
    <w:p w:rsidR="000604F1" w:rsidRDefault="000604F1" w:rsidP="00C37BF9">
      <w:pPr>
        <w:pStyle w:val="Styl1Znak"/>
        <w:rPr>
          <w:rFonts w:eastAsia="MS Mincho" w:cs="Arial"/>
          <w:szCs w:val="20"/>
        </w:rPr>
      </w:pPr>
      <w:r w:rsidRPr="00C37BF9">
        <w:rPr>
          <w:rFonts w:eastAsia="MS Mincho" w:cs="Arial"/>
          <w:szCs w:val="20"/>
        </w:rPr>
        <w:t>Prace związane z rozbiórką powinny być uzgodnione przez Wykonawcę z odpowiednimi władzami. Należy ustalić miejsca wywozu materiałów z rozbiórki, oraz uzyskać od Zamawia</w:t>
      </w:r>
      <w:r w:rsidR="00A96BA8" w:rsidRPr="00C37BF9">
        <w:rPr>
          <w:rFonts w:eastAsia="MS Mincho" w:cs="Arial"/>
          <w:szCs w:val="20"/>
        </w:rPr>
        <w:t>ją</w:t>
      </w:r>
      <w:r w:rsidRPr="00C37BF9">
        <w:rPr>
          <w:rFonts w:eastAsia="MS Mincho" w:cs="Arial"/>
          <w:szCs w:val="20"/>
        </w:rPr>
        <w:t>cego wskazanie miejsca, do składowania materiałów z odzysku. Obiekty znajdujące się w pasie robót torowych nie przeznaczone do usunięcia, powinny być zabezpieczone przez Wykonawcę przed uszkodzeniem. Jeżeli obiekty które mają być zachowane, zostaną uszkodzone  lub zniszczone przez Wykonawcę, to powinny zostać przez  niego</w:t>
      </w:r>
      <w:r w:rsidR="00B146D9">
        <w:rPr>
          <w:rFonts w:eastAsia="MS Mincho" w:cs="Arial"/>
          <w:szCs w:val="20"/>
        </w:rPr>
        <w:t>,</w:t>
      </w:r>
      <w:r w:rsidRPr="00C37BF9">
        <w:rPr>
          <w:rFonts w:eastAsia="MS Mincho" w:cs="Arial"/>
          <w:szCs w:val="20"/>
        </w:rPr>
        <w:t xml:space="preserve"> lub na jego koszt odtworzone w sposób uzgodniony z Zamawiającym.  Roboty rozbiórkowe obejmują usunięcie wszystkich warstw nawierzchni, konstrukcji torów oraz warstw podbudowy, zgodnie z PT lub wskazaniami Inżyniera.</w:t>
      </w:r>
    </w:p>
    <w:p w:rsidR="001955AF" w:rsidRPr="00F072E2" w:rsidRDefault="001955AF" w:rsidP="00C37BF9">
      <w:pPr>
        <w:pStyle w:val="Styl1Znak"/>
        <w:rPr>
          <w:rFonts w:eastAsia="MS Mincho" w:cs="Arial"/>
          <w:sz w:val="16"/>
          <w:szCs w:val="16"/>
        </w:rPr>
      </w:pPr>
    </w:p>
    <w:p w:rsidR="000604F1" w:rsidRPr="00C37BF9" w:rsidRDefault="000604F1" w:rsidP="00C37BF9">
      <w:pPr>
        <w:pStyle w:val="Styl1Znak"/>
        <w:rPr>
          <w:rFonts w:cs="Arial"/>
          <w:b/>
          <w:szCs w:val="20"/>
        </w:rPr>
      </w:pPr>
      <w:r w:rsidRPr="00C37BF9">
        <w:rPr>
          <w:rFonts w:cs="Arial"/>
          <w:b/>
          <w:szCs w:val="20"/>
        </w:rPr>
        <w:t>5.</w:t>
      </w:r>
      <w:r w:rsidR="00D422F1">
        <w:rPr>
          <w:rFonts w:cs="Arial"/>
          <w:b/>
          <w:szCs w:val="20"/>
        </w:rPr>
        <w:t>4.</w:t>
      </w:r>
      <w:r w:rsidRPr="00C37BF9">
        <w:rPr>
          <w:rFonts w:cs="Arial"/>
          <w:b/>
          <w:szCs w:val="20"/>
        </w:rPr>
        <w:t xml:space="preserve"> Wykonanie koryta wraz z profilowaniem i zagęszczeniem podłoża</w:t>
      </w:r>
    </w:p>
    <w:p w:rsidR="000604F1" w:rsidRPr="003B1909" w:rsidRDefault="000604F1" w:rsidP="00C37BF9">
      <w:pPr>
        <w:pStyle w:val="Styl1Znak"/>
        <w:rPr>
          <w:rFonts w:cs="Arial"/>
          <w:sz w:val="16"/>
          <w:szCs w:val="16"/>
        </w:rPr>
      </w:pPr>
    </w:p>
    <w:p w:rsidR="000604F1" w:rsidRPr="003B1909" w:rsidRDefault="000604F1" w:rsidP="00C37BF9">
      <w:pPr>
        <w:pStyle w:val="Styl1Znak"/>
        <w:rPr>
          <w:rFonts w:cs="Arial"/>
          <w:b/>
          <w:szCs w:val="20"/>
        </w:rPr>
      </w:pPr>
      <w:r w:rsidRPr="003B1909">
        <w:rPr>
          <w:rFonts w:cs="Arial"/>
          <w:b/>
          <w:szCs w:val="20"/>
        </w:rPr>
        <w:t>5.</w:t>
      </w:r>
      <w:r w:rsidR="00D422F1" w:rsidRPr="003B1909">
        <w:rPr>
          <w:rFonts w:cs="Arial"/>
          <w:b/>
          <w:szCs w:val="20"/>
        </w:rPr>
        <w:t>4</w:t>
      </w:r>
      <w:r w:rsidRPr="003B1909">
        <w:rPr>
          <w:rFonts w:cs="Arial"/>
          <w:b/>
          <w:szCs w:val="20"/>
        </w:rPr>
        <w:t>.1 Zasady ogólne wykonania robót</w:t>
      </w:r>
    </w:p>
    <w:p w:rsidR="000604F1" w:rsidRPr="003B1909" w:rsidRDefault="000604F1" w:rsidP="00D12B4A">
      <w:pPr>
        <w:pStyle w:val="Styl1Znak"/>
        <w:rPr>
          <w:rFonts w:cs="Arial"/>
          <w:szCs w:val="20"/>
        </w:rPr>
      </w:pPr>
      <w:r w:rsidRPr="003B1909">
        <w:rPr>
          <w:rFonts w:cs="Arial"/>
          <w:szCs w:val="20"/>
        </w:rPr>
        <w:t>Wykonawca powinien przystąpić do wykonania koryta, profilowania oraz zagęszczania podłoża, bezpośrednio przed rozpoczęciem robót związanych z wykonaniem n</w:t>
      </w:r>
      <w:r w:rsidR="00D12B4A" w:rsidRPr="003B1909">
        <w:rPr>
          <w:rFonts w:cs="Arial"/>
          <w:szCs w:val="20"/>
        </w:rPr>
        <w:t xml:space="preserve">awierzchni a po wykonaniu robót </w:t>
      </w:r>
      <w:r w:rsidRPr="003B1909">
        <w:rPr>
          <w:rFonts w:cs="Arial"/>
          <w:szCs w:val="20"/>
        </w:rPr>
        <w:t>związanych z przebudową uzbrojenia terenu [instalacji podziemnych]. W wykonanym korycie nie może odbywać się ruch sprzętu nie związany z wykonaniem pierwszej warstwy podbudowy.</w:t>
      </w:r>
    </w:p>
    <w:p w:rsidR="00F072E2" w:rsidRPr="003B1909" w:rsidRDefault="00F072E2" w:rsidP="00C37BF9">
      <w:pPr>
        <w:pStyle w:val="Styl1Znak"/>
        <w:rPr>
          <w:rFonts w:cs="Arial"/>
          <w:b/>
          <w:szCs w:val="20"/>
        </w:rPr>
      </w:pPr>
    </w:p>
    <w:p w:rsidR="000604F1" w:rsidRPr="003B1909" w:rsidRDefault="000604F1" w:rsidP="00C37BF9">
      <w:pPr>
        <w:pStyle w:val="Styl1Znak"/>
        <w:rPr>
          <w:rFonts w:cs="Arial"/>
          <w:b/>
          <w:szCs w:val="20"/>
        </w:rPr>
      </w:pPr>
      <w:r w:rsidRPr="003B1909">
        <w:rPr>
          <w:rFonts w:cs="Arial"/>
          <w:b/>
          <w:szCs w:val="20"/>
        </w:rPr>
        <w:t>5.</w:t>
      </w:r>
      <w:r w:rsidR="00D422F1" w:rsidRPr="003B1909">
        <w:rPr>
          <w:rFonts w:cs="Arial"/>
          <w:b/>
          <w:szCs w:val="20"/>
        </w:rPr>
        <w:t>4</w:t>
      </w:r>
      <w:r w:rsidRPr="003B1909">
        <w:rPr>
          <w:rFonts w:cs="Arial"/>
          <w:b/>
          <w:szCs w:val="20"/>
        </w:rPr>
        <w:t>.2 Wykonanie koryta</w:t>
      </w:r>
    </w:p>
    <w:p w:rsidR="000604F1" w:rsidRPr="003B1909" w:rsidRDefault="000604F1" w:rsidP="00C37BF9">
      <w:pPr>
        <w:pStyle w:val="Styl1Znak"/>
        <w:rPr>
          <w:rFonts w:cs="Arial"/>
          <w:szCs w:val="20"/>
        </w:rPr>
      </w:pPr>
      <w:r w:rsidRPr="003B1909">
        <w:rPr>
          <w:rFonts w:cs="Arial"/>
          <w:szCs w:val="20"/>
        </w:rPr>
        <w:t>Wytyczenie koryta wykonać za pomocą szpilek i palików w odstępach nie większych niż 10 m, aby umożliwić naciąganie sznurków lub linek. Rodzaj sprzętu, w szczególności jego moc dostosować do</w:t>
      </w:r>
      <w:r w:rsidR="00D12B4A" w:rsidRPr="003B1909">
        <w:rPr>
          <w:rFonts w:cs="Arial"/>
          <w:szCs w:val="20"/>
        </w:rPr>
        <w:t xml:space="preserve"> </w:t>
      </w:r>
      <w:r w:rsidRPr="003B1909">
        <w:rPr>
          <w:rFonts w:cs="Arial"/>
          <w:szCs w:val="20"/>
        </w:rPr>
        <w:t>rodzaju gruntu. Jeżeli dokładność mechanicznego wykonania koryta tego wymaga, ostateczne profilowanie należy wykonać ręcznie. Ponadto ręczne wykonanie koryta należy stosować w przypadku, gdy jego szerokość nie pozwala na zastosowanie maszyn.</w:t>
      </w:r>
    </w:p>
    <w:p w:rsidR="000604F1" w:rsidRPr="00C37BF9" w:rsidRDefault="000604F1" w:rsidP="00C37BF9">
      <w:pPr>
        <w:pStyle w:val="Styl1Znak"/>
        <w:rPr>
          <w:rFonts w:cs="Arial"/>
          <w:szCs w:val="20"/>
        </w:rPr>
      </w:pPr>
    </w:p>
    <w:p w:rsidR="000604F1" w:rsidRPr="00D422F1" w:rsidRDefault="000604F1" w:rsidP="00C37BF9">
      <w:pPr>
        <w:pStyle w:val="Styl1Znak"/>
        <w:rPr>
          <w:rFonts w:cs="Arial"/>
          <w:b/>
          <w:szCs w:val="20"/>
        </w:rPr>
      </w:pPr>
      <w:r w:rsidRPr="00D422F1">
        <w:rPr>
          <w:rFonts w:cs="Arial"/>
          <w:b/>
          <w:szCs w:val="20"/>
        </w:rPr>
        <w:t>5.</w:t>
      </w:r>
      <w:r w:rsidR="00D422F1">
        <w:rPr>
          <w:rFonts w:cs="Arial"/>
          <w:b/>
          <w:szCs w:val="20"/>
        </w:rPr>
        <w:t>4</w:t>
      </w:r>
      <w:r w:rsidRPr="00D422F1">
        <w:rPr>
          <w:rFonts w:cs="Arial"/>
          <w:b/>
          <w:szCs w:val="20"/>
        </w:rPr>
        <w:t>.3 Profilowanie podłoża</w:t>
      </w:r>
    </w:p>
    <w:p w:rsidR="000604F1" w:rsidRPr="00C37BF9" w:rsidRDefault="000604F1" w:rsidP="00C37BF9">
      <w:pPr>
        <w:pStyle w:val="Styl1Znak"/>
        <w:rPr>
          <w:rFonts w:cs="Arial"/>
          <w:szCs w:val="20"/>
        </w:rPr>
      </w:pPr>
      <w:r w:rsidRPr="00C37BF9">
        <w:rPr>
          <w:rFonts w:cs="Arial"/>
          <w:szCs w:val="20"/>
        </w:rPr>
        <w:t>Przed przystąpieniem do profilowania podłoża, należy je dokładnie oczyścić ze wszystkich zanieczyszczeń. Należy usunąć błoto oraz grunt, który uległ nadmiernemu nawilgoceniu.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w:t>
      </w:r>
      <w:r w:rsidR="00B146D9">
        <w:rPr>
          <w:rFonts w:cs="Arial"/>
          <w:szCs w:val="20"/>
        </w:rPr>
        <w:t xml:space="preserve"> </w:t>
      </w:r>
      <w:r w:rsidRPr="00C37BF9">
        <w:rPr>
          <w:rFonts w:cs="Arial"/>
          <w:szCs w:val="20"/>
        </w:rPr>
        <w:t xml:space="preserve">Jeżeli rzędne podłoża przed profilowaniem nie wymagają dowiezienia i wbudowania dodatkowego gruntu, to przed przystąpieniem do profilowania oczyszczonego podłoża jego powierzchnię należy dogęścić 3-4 przejściami średniego walca stalowego gładkiego. Do profilowania podłoża należy stosować równiarki. </w:t>
      </w:r>
    </w:p>
    <w:p w:rsidR="00505A67" w:rsidRDefault="00505A67" w:rsidP="00C37BF9">
      <w:pPr>
        <w:pStyle w:val="Styl1Znak"/>
        <w:rPr>
          <w:rFonts w:cs="Arial"/>
          <w:b/>
          <w:szCs w:val="20"/>
        </w:rPr>
      </w:pPr>
    </w:p>
    <w:p w:rsidR="000604F1" w:rsidRPr="00D422F1" w:rsidRDefault="000604F1" w:rsidP="00C37BF9">
      <w:pPr>
        <w:pStyle w:val="Styl1Znak"/>
        <w:rPr>
          <w:rFonts w:cs="Arial"/>
          <w:b/>
          <w:szCs w:val="20"/>
        </w:rPr>
      </w:pPr>
      <w:r w:rsidRPr="00D422F1">
        <w:rPr>
          <w:rFonts w:cs="Arial"/>
          <w:b/>
          <w:szCs w:val="20"/>
        </w:rPr>
        <w:t>5.</w:t>
      </w:r>
      <w:r w:rsidR="00D422F1">
        <w:rPr>
          <w:rFonts w:cs="Arial"/>
          <w:b/>
          <w:szCs w:val="20"/>
        </w:rPr>
        <w:t>4</w:t>
      </w:r>
      <w:r w:rsidRPr="00D422F1">
        <w:rPr>
          <w:rFonts w:cs="Arial"/>
          <w:b/>
          <w:szCs w:val="20"/>
        </w:rPr>
        <w:t>.4 Zagęszczenie podłoża</w:t>
      </w:r>
    </w:p>
    <w:p w:rsidR="000604F1" w:rsidRPr="00C37BF9" w:rsidRDefault="000604F1" w:rsidP="00C37BF9">
      <w:pPr>
        <w:pStyle w:val="Styl1Znak"/>
        <w:rPr>
          <w:rFonts w:cs="Arial"/>
          <w:szCs w:val="20"/>
        </w:rPr>
      </w:pPr>
      <w:r w:rsidRPr="00C37BF9">
        <w:rPr>
          <w:rFonts w:cs="Arial"/>
          <w:szCs w:val="20"/>
        </w:rPr>
        <w:t xml:space="preserve">Zagęszczenie podłoża należy kontrolować wg normalnej próby Proctora przeprowadzonej zgodnie z PN-88/B-04481 [metoda I lub II]. Minimalna wartość wskaźnika zagęszczenia winna wynosić 0,97. </w:t>
      </w:r>
    </w:p>
    <w:p w:rsidR="000604F1" w:rsidRPr="00C37BF9" w:rsidRDefault="000604F1" w:rsidP="00C37BF9">
      <w:pPr>
        <w:pStyle w:val="Styl1Znak"/>
        <w:rPr>
          <w:rFonts w:cs="Arial"/>
          <w:szCs w:val="20"/>
        </w:rPr>
      </w:pPr>
    </w:p>
    <w:p w:rsidR="000604F1" w:rsidRPr="00C37BF9" w:rsidRDefault="000604F1" w:rsidP="00C37BF9">
      <w:pPr>
        <w:pStyle w:val="Styl1Znak"/>
        <w:rPr>
          <w:rFonts w:cs="Arial"/>
          <w:b/>
          <w:szCs w:val="20"/>
        </w:rPr>
      </w:pPr>
      <w:r w:rsidRPr="00C37BF9">
        <w:rPr>
          <w:rFonts w:cs="Arial"/>
          <w:b/>
          <w:szCs w:val="20"/>
        </w:rPr>
        <w:t>5.</w:t>
      </w:r>
      <w:r w:rsidR="00D422F1">
        <w:rPr>
          <w:rFonts w:cs="Arial"/>
          <w:b/>
          <w:szCs w:val="20"/>
        </w:rPr>
        <w:t>5</w:t>
      </w:r>
      <w:r w:rsidRPr="00C37BF9">
        <w:rPr>
          <w:rFonts w:cs="Arial"/>
          <w:b/>
          <w:szCs w:val="20"/>
        </w:rPr>
        <w:t>. Warstwy podbudowy</w:t>
      </w:r>
    </w:p>
    <w:p w:rsidR="000604F1" w:rsidRPr="00C37BF9" w:rsidRDefault="000604F1" w:rsidP="00C37BF9">
      <w:pPr>
        <w:pStyle w:val="Styl1Znak"/>
        <w:rPr>
          <w:rFonts w:cs="Arial"/>
          <w:szCs w:val="20"/>
          <w:u w:val="single"/>
        </w:rPr>
      </w:pPr>
    </w:p>
    <w:p w:rsidR="000604F1" w:rsidRPr="00AD7F36" w:rsidRDefault="003F0E75" w:rsidP="00C37BF9">
      <w:pPr>
        <w:pStyle w:val="Styl1Znak"/>
        <w:rPr>
          <w:rFonts w:cs="Arial"/>
          <w:b/>
          <w:szCs w:val="20"/>
        </w:rPr>
      </w:pPr>
      <w:r w:rsidRPr="00AD7F36">
        <w:rPr>
          <w:rFonts w:cs="Arial"/>
          <w:b/>
          <w:szCs w:val="20"/>
        </w:rPr>
        <w:t>5.</w:t>
      </w:r>
      <w:r w:rsidR="00D422F1" w:rsidRPr="00AD7F36">
        <w:rPr>
          <w:rFonts w:cs="Arial"/>
          <w:b/>
          <w:szCs w:val="20"/>
        </w:rPr>
        <w:t>5</w:t>
      </w:r>
      <w:r w:rsidRPr="00AD7F36">
        <w:rPr>
          <w:rFonts w:cs="Arial"/>
          <w:b/>
          <w:szCs w:val="20"/>
        </w:rPr>
        <w:t xml:space="preserve">.1 </w:t>
      </w:r>
      <w:r w:rsidR="000604F1" w:rsidRPr="00AD7F36">
        <w:rPr>
          <w:rFonts w:cs="Arial"/>
          <w:b/>
          <w:szCs w:val="20"/>
        </w:rPr>
        <w:t xml:space="preserve">Nawierzchnia </w:t>
      </w:r>
      <w:r w:rsidR="00B146D9" w:rsidRPr="00AD7F36">
        <w:rPr>
          <w:rFonts w:cs="Arial"/>
          <w:b/>
          <w:bCs/>
          <w:szCs w:val="20"/>
        </w:rPr>
        <w:t xml:space="preserve">w torach tramwajowych, </w:t>
      </w:r>
      <w:r w:rsidR="00AD7F36" w:rsidRPr="00AD7F36">
        <w:rPr>
          <w:rFonts w:cs="Arial"/>
          <w:b/>
          <w:szCs w:val="20"/>
        </w:rPr>
        <w:t>posadowionych w</w:t>
      </w:r>
      <w:r w:rsidR="00B146D9" w:rsidRPr="00AD7F36">
        <w:rPr>
          <w:rFonts w:cs="Arial"/>
          <w:b/>
          <w:szCs w:val="20"/>
        </w:rPr>
        <w:t xml:space="preserve"> płycie </w:t>
      </w:r>
      <w:r w:rsidR="00AD7F36" w:rsidRPr="00AD7F36">
        <w:rPr>
          <w:rFonts w:cs="Arial"/>
          <w:b/>
          <w:szCs w:val="20"/>
        </w:rPr>
        <w:t>prefabrykowanej [nawierzchnia jezdna]</w:t>
      </w:r>
      <w:r w:rsidR="00B146D9" w:rsidRPr="00AD7F36">
        <w:rPr>
          <w:rFonts w:cs="Arial"/>
          <w:b/>
          <w:szCs w:val="20"/>
        </w:rPr>
        <w:t>, za pośrednictwem podlewu ciągłego z materiału elastycznego</w:t>
      </w:r>
      <w:r w:rsidR="00AD7F36" w:rsidRPr="00AD7F36">
        <w:rPr>
          <w:rFonts w:cs="Arial"/>
          <w:b/>
          <w:szCs w:val="20"/>
        </w:rPr>
        <w:t>,</w:t>
      </w:r>
    </w:p>
    <w:p w:rsidR="00B146D9" w:rsidRPr="00C37BF9" w:rsidRDefault="00B146D9" w:rsidP="00C37BF9">
      <w:pPr>
        <w:pStyle w:val="Styl1Znak"/>
        <w:rPr>
          <w:rFonts w:cs="Arial"/>
          <w:color w:val="000000"/>
          <w:szCs w:val="20"/>
        </w:rPr>
      </w:pPr>
    </w:p>
    <w:p w:rsidR="000604F1" w:rsidRPr="00D422F1" w:rsidRDefault="000604F1" w:rsidP="00C37BF9">
      <w:pPr>
        <w:pStyle w:val="Styl1Znak"/>
        <w:rPr>
          <w:rFonts w:cs="Arial"/>
          <w:b/>
          <w:color w:val="000000"/>
          <w:szCs w:val="20"/>
        </w:rPr>
      </w:pPr>
      <w:r w:rsidRPr="00D422F1">
        <w:rPr>
          <w:rFonts w:cs="Arial"/>
          <w:b/>
          <w:szCs w:val="20"/>
        </w:rPr>
        <w:t>5.</w:t>
      </w:r>
      <w:r w:rsidR="00D422F1" w:rsidRPr="00D422F1">
        <w:rPr>
          <w:rFonts w:cs="Arial"/>
          <w:b/>
          <w:szCs w:val="20"/>
        </w:rPr>
        <w:t>5</w:t>
      </w:r>
      <w:r w:rsidRPr="00D422F1">
        <w:rPr>
          <w:rFonts w:cs="Arial"/>
          <w:b/>
          <w:szCs w:val="20"/>
        </w:rPr>
        <w:t>.1.</w:t>
      </w:r>
      <w:r w:rsidR="003F0E75" w:rsidRPr="00D422F1">
        <w:rPr>
          <w:rFonts w:cs="Arial"/>
          <w:b/>
          <w:szCs w:val="20"/>
        </w:rPr>
        <w:t>1.</w:t>
      </w:r>
      <w:r w:rsidR="003F0E75" w:rsidRPr="00D422F1">
        <w:rPr>
          <w:rFonts w:cs="Arial"/>
          <w:b/>
          <w:color w:val="FF0000"/>
          <w:szCs w:val="20"/>
        </w:rPr>
        <w:t xml:space="preserve"> </w:t>
      </w:r>
      <w:r w:rsidRPr="00D422F1">
        <w:rPr>
          <w:rFonts w:cs="Arial"/>
          <w:b/>
          <w:color w:val="000000"/>
          <w:szCs w:val="20"/>
        </w:rPr>
        <w:t>Rozłożenie warstwy stabilizacji</w:t>
      </w:r>
    </w:p>
    <w:p w:rsidR="000604F1" w:rsidRPr="00C37BF9" w:rsidRDefault="000604F1" w:rsidP="00C37BF9">
      <w:pPr>
        <w:pStyle w:val="Styl1Znak"/>
        <w:rPr>
          <w:rFonts w:cs="Arial"/>
          <w:color w:val="000000"/>
          <w:szCs w:val="20"/>
        </w:rPr>
      </w:pPr>
      <w:r w:rsidRPr="00C37BF9">
        <w:rPr>
          <w:rFonts w:cs="Arial"/>
          <w:color w:val="000000"/>
          <w:szCs w:val="20"/>
        </w:rPr>
        <w:t xml:space="preserve">Na całej powierzchni odpowiednio przygotowanego i zagęszczonego podłoża, należy rozkładać dowiezioną z betoniarni mieszankę do stabilizacji piaskowo-cementowej 2,5 MPa. Zagęszczanie należy prowadzić przy użyciu walców gładkich, wibracyjnych lub </w:t>
      </w:r>
      <w:r w:rsidRPr="00C37BF9">
        <w:rPr>
          <w:rFonts w:cs="Arial"/>
          <w:szCs w:val="20"/>
        </w:rPr>
        <w:t>ogumionych – w miejscach gdzie stabilizacja układana jest na gruncie. Na płytach dennych należy stosować płyty wibracyjne.</w:t>
      </w:r>
      <w:r w:rsidRPr="00C37BF9">
        <w:rPr>
          <w:rFonts w:cs="Arial"/>
          <w:color w:val="000000"/>
          <w:szCs w:val="20"/>
        </w:rPr>
        <w:t xml:space="preserve"> Zagęszczanie warstwy o jednostronnym spadku poprzecznym powinno rozpocząć się od niższej krawędzi i przesuwać pasami podłużnymi częściowo nakładającymi się w kierunku wyżej położonej krawędzi. Pojawiające się w czasie zagęszczania zaniżenia, ubytki, rozwarstwienia i podobne wady, powinny być natychmiast naprawione przez wymianę mieszanki na pełną głębokość, wyrównane i ponownie zagęszczone. Powierzchnia zagęszczonej warstwy powinna mieć prawidłowy przekrój poprzeczny i jednolity wygląd. Zagęszczenie należy kontynuować do osiągnięcia wskaźnika zagęszczenia 1,00, wg normalnej próby Proctora, zgodnie z normą PN-88/B-04481. </w:t>
      </w:r>
    </w:p>
    <w:p w:rsidR="000604F1" w:rsidRDefault="000604F1" w:rsidP="00C37BF9">
      <w:pPr>
        <w:pStyle w:val="Styl1Znak"/>
        <w:rPr>
          <w:rFonts w:cs="Arial"/>
          <w:szCs w:val="20"/>
        </w:rPr>
      </w:pPr>
    </w:p>
    <w:p w:rsidR="007C5389" w:rsidRDefault="007C5389" w:rsidP="00C37BF9">
      <w:pPr>
        <w:pStyle w:val="Styl1Znak"/>
        <w:rPr>
          <w:rFonts w:cs="Arial"/>
          <w:szCs w:val="20"/>
        </w:rPr>
      </w:pPr>
    </w:p>
    <w:p w:rsidR="007C5389" w:rsidRDefault="007C5389" w:rsidP="00C37BF9">
      <w:pPr>
        <w:pStyle w:val="Styl1Znak"/>
        <w:rPr>
          <w:rFonts w:cs="Arial"/>
          <w:szCs w:val="20"/>
        </w:rPr>
      </w:pPr>
    </w:p>
    <w:p w:rsidR="007C5389" w:rsidRPr="00C37BF9" w:rsidRDefault="007C5389" w:rsidP="00C37BF9">
      <w:pPr>
        <w:pStyle w:val="Styl1Znak"/>
        <w:rPr>
          <w:rFonts w:cs="Arial"/>
          <w:szCs w:val="20"/>
        </w:rPr>
      </w:pPr>
    </w:p>
    <w:p w:rsidR="000604F1" w:rsidRPr="00D422F1" w:rsidRDefault="000604F1" w:rsidP="00C37BF9">
      <w:pPr>
        <w:pStyle w:val="Styl1Znak"/>
        <w:rPr>
          <w:rFonts w:cs="Arial"/>
          <w:b/>
          <w:szCs w:val="20"/>
        </w:rPr>
      </w:pPr>
      <w:r w:rsidRPr="00D422F1">
        <w:rPr>
          <w:rFonts w:cs="Arial"/>
          <w:b/>
          <w:szCs w:val="20"/>
        </w:rPr>
        <w:t>5.</w:t>
      </w:r>
      <w:r w:rsidR="00D422F1" w:rsidRPr="00D422F1">
        <w:rPr>
          <w:rFonts w:cs="Arial"/>
          <w:b/>
          <w:szCs w:val="20"/>
        </w:rPr>
        <w:t>5</w:t>
      </w:r>
      <w:r w:rsidRPr="00D422F1">
        <w:rPr>
          <w:rFonts w:cs="Arial"/>
          <w:b/>
          <w:szCs w:val="20"/>
        </w:rPr>
        <w:t>.</w:t>
      </w:r>
      <w:r w:rsidR="006D2435" w:rsidRPr="00D422F1">
        <w:rPr>
          <w:rFonts w:cs="Arial"/>
          <w:b/>
          <w:szCs w:val="20"/>
        </w:rPr>
        <w:t>1</w:t>
      </w:r>
      <w:r w:rsidRPr="00D422F1">
        <w:rPr>
          <w:rFonts w:cs="Arial"/>
          <w:b/>
          <w:szCs w:val="20"/>
        </w:rPr>
        <w:t>.</w:t>
      </w:r>
      <w:r w:rsidR="006D2435" w:rsidRPr="00D422F1">
        <w:rPr>
          <w:rFonts w:cs="Arial"/>
          <w:b/>
          <w:szCs w:val="20"/>
        </w:rPr>
        <w:t>2.</w:t>
      </w:r>
      <w:r w:rsidRPr="00D422F1">
        <w:rPr>
          <w:rFonts w:cs="Arial"/>
          <w:b/>
          <w:color w:val="FF0000"/>
          <w:szCs w:val="20"/>
        </w:rPr>
        <w:t xml:space="preserve"> </w:t>
      </w:r>
      <w:r w:rsidRPr="00D422F1">
        <w:rPr>
          <w:rFonts w:cs="Arial"/>
          <w:b/>
          <w:szCs w:val="20"/>
        </w:rPr>
        <w:t>Pielęgnacja wykonanej warstwy:</w:t>
      </w:r>
    </w:p>
    <w:p w:rsidR="000604F1" w:rsidRPr="00C37BF9" w:rsidRDefault="000604F1" w:rsidP="00C37BF9">
      <w:pPr>
        <w:pStyle w:val="Styl1Znak"/>
        <w:rPr>
          <w:rFonts w:cs="Arial"/>
          <w:szCs w:val="20"/>
        </w:rPr>
      </w:pPr>
      <w:r w:rsidRPr="00C37BF9">
        <w:rPr>
          <w:rFonts w:cs="Arial"/>
          <w:szCs w:val="20"/>
        </w:rPr>
        <w:t>Pielęgnacja warstwy może być przeprowadzana jednym z poniższych sposobów:</w:t>
      </w:r>
    </w:p>
    <w:p w:rsidR="000604F1" w:rsidRPr="00C37BF9" w:rsidRDefault="000604F1" w:rsidP="00D422F1">
      <w:pPr>
        <w:pStyle w:val="Styl1Znak"/>
        <w:numPr>
          <w:ilvl w:val="0"/>
          <w:numId w:val="23"/>
        </w:numPr>
        <w:rPr>
          <w:rFonts w:cs="Arial"/>
          <w:szCs w:val="20"/>
        </w:rPr>
      </w:pPr>
      <w:r w:rsidRPr="00C37BF9">
        <w:rPr>
          <w:rFonts w:cs="Arial"/>
          <w:szCs w:val="20"/>
        </w:rPr>
        <w:t>skrapianie wodą kilka razy w ciągu dnia,</w:t>
      </w:r>
    </w:p>
    <w:p w:rsidR="000604F1" w:rsidRDefault="000604F1" w:rsidP="00D422F1">
      <w:pPr>
        <w:pStyle w:val="Styl1Znak"/>
        <w:numPr>
          <w:ilvl w:val="0"/>
          <w:numId w:val="23"/>
        </w:numPr>
        <w:rPr>
          <w:rFonts w:cs="Arial"/>
          <w:szCs w:val="20"/>
        </w:rPr>
      </w:pPr>
      <w:r w:rsidRPr="00C37BF9">
        <w:rPr>
          <w:rFonts w:cs="Arial"/>
          <w:szCs w:val="20"/>
        </w:rPr>
        <w:t>przykrycie nieprzepuszczalną folią lub warstwą piasku lub grubą włókniną techniczną.</w:t>
      </w:r>
    </w:p>
    <w:p w:rsidR="007C5389" w:rsidRDefault="007C5389" w:rsidP="007C5389">
      <w:pPr>
        <w:pStyle w:val="Styl1Znak"/>
        <w:ind w:left="340"/>
        <w:rPr>
          <w:rFonts w:cs="Arial"/>
          <w:szCs w:val="20"/>
        </w:rPr>
      </w:pPr>
    </w:p>
    <w:p w:rsidR="00B67EF6" w:rsidRPr="00B67EF6" w:rsidRDefault="00B67EF6" w:rsidP="00B67EF6">
      <w:pPr>
        <w:pStyle w:val="WW-Zwykytekst"/>
        <w:shd w:val="clear" w:color="auto" w:fill="FFFFFF"/>
        <w:tabs>
          <w:tab w:val="left" w:pos="1335"/>
        </w:tabs>
        <w:jc w:val="both"/>
        <w:rPr>
          <w:rFonts w:ascii="Arial" w:hAnsi="Arial" w:cs="Arial"/>
          <w:b/>
          <w:szCs w:val="20"/>
        </w:rPr>
      </w:pPr>
      <w:r w:rsidRPr="00B67EF6">
        <w:rPr>
          <w:rFonts w:ascii="Arial" w:hAnsi="Arial" w:cs="Arial"/>
          <w:b/>
          <w:szCs w:val="20"/>
        </w:rPr>
        <w:t>5.</w:t>
      </w:r>
      <w:r>
        <w:rPr>
          <w:rFonts w:ascii="Arial" w:hAnsi="Arial" w:cs="Arial"/>
          <w:b/>
          <w:szCs w:val="20"/>
        </w:rPr>
        <w:t>5</w:t>
      </w:r>
      <w:r w:rsidRPr="00B67EF6">
        <w:rPr>
          <w:rFonts w:ascii="Arial" w:hAnsi="Arial" w:cs="Arial"/>
          <w:b/>
          <w:szCs w:val="20"/>
        </w:rPr>
        <w:t>.</w:t>
      </w:r>
      <w:r>
        <w:rPr>
          <w:rFonts w:ascii="Arial" w:hAnsi="Arial" w:cs="Arial"/>
          <w:b/>
          <w:szCs w:val="20"/>
        </w:rPr>
        <w:t>1</w:t>
      </w:r>
      <w:r w:rsidRPr="00B67EF6">
        <w:rPr>
          <w:rFonts w:ascii="Arial" w:hAnsi="Arial" w:cs="Arial"/>
          <w:b/>
          <w:szCs w:val="20"/>
        </w:rPr>
        <w:t xml:space="preserve">.3. Wykonanie podbudowy betonowej </w:t>
      </w:r>
    </w:p>
    <w:p w:rsidR="00B67EF6" w:rsidRPr="00B67EF6" w:rsidRDefault="00B67EF6" w:rsidP="00B67EF6">
      <w:pPr>
        <w:pStyle w:val="WW-Zwykytekst"/>
        <w:shd w:val="clear" w:color="auto" w:fill="FFFFFF"/>
        <w:tabs>
          <w:tab w:val="left" w:pos="615"/>
        </w:tabs>
        <w:jc w:val="both"/>
        <w:rPr>
          <w:rFonts w:ascii="Arial" w:hAnsi="Arial" w:cs="Arial"/>
          <w:szCs w:val="20"/>
          <w:u w:val="single"/>
        </w:rPr>
      </w:pPr>
      <w:r w:rsidRPr="00B67EF6">
        <w:rPr>
          <w:rFonts w:ascii="Arial" w:hAnsi="Arial" w:cs="Arial"/>
          <w:szCs w:val="20"/>
          <w:u w:val="single"/>
        </w:rPr>
        <w:t>Zasady ogólne wykonania robót</w:t>
      </w:r>
    </w:p>
    <w:p w:rsidR="00B67EF6" w:rsidRDefault="00B67EF6" w:rsidP="00B67EF6">
      <w:pPr>
        <w:shd w:val="clear" w:color="auto" w:fill="FFFFFF"/>
        <w:jc w:val="both"/>
        <w:rPr>
          <w:rFonts w:ascii="Arial" w:hAnsi="Arial" w:cs="Arial"/>
          <w:sz w:val="20"/>
          <w:szCs w:val="20"/>
        </w:rPr>
      </w:pPr>
      <w:r w:rsidRPr="00B67EF6">
        <w:rPr>
          <w:rFonts w:ascii="Arial" w:hAnsi="Arial" w:cs="Arial"/>
          <w:sz w:val="20"/>
          <w:szCs w:val="20"/>
        </w:rPr>
        <w:t>Beton powinien być wykonany wg zatwierdzonej recepty mieszanki betonowej. Podbudowa z betonu nie może być wykonywana wtedy, gdy temperatura powietrza spadła poniżej 5 st. C lub wynosi więcej niż 30 st. C, oraz podczas opadów deszczu. Przed ułożeniem betonu podłoże powinno być oczyszczone ze wszystkich zanieczyszczeń, zagęszczone oraz odpowiednio ukształtowane wg przekroju konstrukcyjnego, i rzędnych profilu. Prace pomiarowe powinny być prowadzone w taki sposób, aby umożliwiały wykonanie podbudowy dokładnie z dokumentacją projektową.</w:t>
      </w:r>
    </w:p>
    <w:p w:rsidR="00B67EF6" w:rsidRPr="00B67EF6" w:rsidRDefault="00B67EF6" w:rsidP="00B67EF6">
      <w:pPr>
        <w:shd w:val="clear" w:color="auto" w:fill="FFFFFF"/>
        <w:jc w:val="both"/>
        <w:rPr>
          <w:rFonts w:ascii="Arial" w:hAnsi="Arial" w:cs="Arial"/>
          <w:sz w:val="20"/>
          <w:szCs w:val="20"/>
        </w:rPr>
      </w:pPr>
    </w:p>
    <w:p w:rsidR="00B67EF6" w:rsidRPr="00B67EF6" w:rsidRDefault="00B67EF6" w:rsidP="00B67EF6">
      <w:pPr>
        <w:pStyle w:val="Heading2"/>
        <w:shd w:val="clear" w:color="auto" w:fill="FFFFFF"/>
        <w:jc w:val="both"/>
        <w:rPr>
          <w:rFonts w:ascii="Arial" w:hAnsi="Arial" w:cs="Arial"/>
          <w:b w:val="0"/>
          <w:bCs w:val="0"/>
          <w:sz w:val="20"/>
          <w:szCs w:val="20"/>
          <w:u w:val="single"/>
        </w:rPr>
      </w:pPr>
      <w:r w:rsidRPr="00B67EF6">
        <w:rPr>
          <w:rFonts w:ascii="Arial" w:hAnsi="Arial" w:cs="Arial"/>
          <w:b w:val="0"/>
          <w:bCs w:val="0"/>
          <w:sz w:val="20"/>
          <w:szCs w:val="20"/>
          <w:u w:val="single"/>
        </w:rPr>
        <w:t xml:space="preserve">Wbudowanie mieszanki betonowej </w:t>
      </w:r>
      <w:r w:rsidR="00AA2E99">
        <w:rPr>
          <w:rFonts w:ascii="Arial" w:hAnsi="Arial" w:cs="Arial"/>
          <w:b w:val="0"/>
          <w:bCs w:val="0"/>
          <w:sz w:val="20"/>
          <w:szCs w:val="20"/>
          <w:u w:val="single"/>
        </w:rPr>
        <w:t>C30/37</w:t>
      </w:r>
    </w:p>
    <w:p w:rsidR="00B67EF6" w:rsidRPr="00B67EF6" w:rsidRDefault="00B67EF6" w:rsidP="00B67EF6">
      <w:pPr>
        <w:shd w:val="clear" w:color="auto" w:fill="FFFFFF"/>
        <w:jc w:val="both"/>
        <w:rPr>
          <w:rFonts w:ascii="Arial" w:hAnsi="Arial" w:cs="Arial"/>
          <w:sz w:val="20"/>
          <w:szCs w:val="20"/>
        </w:rPr>
      </w:pPr>
      <w:r w:rsidRPr="00B67EF6">
        <w:rPr>
          <w:rFonts w:ascii="Arial" w:hAnsi="Arial" w:cs="Arial"/>
          <w:sz w:val="20"/>
          <w:szCs w:val="20"/>
        </w:rPr>
        <w:t xml:space="preserve"> Wbudowanie mieszanki betonowej może odbywać się dwiema zasadniczymi metodami:</w:t>
      </w:r>
    </w:p>
    <w:p w:rsidR="00B67EF6" w:rsidRPr="00B67EF6" w:rsidRDefault="00B67EF6" w:rsidP="00B67EF6">
      <w:pPr>
        <w:shd w:val="clear" w:color="auto" w:fill="FFFFFF"/>
        <w:jc w:val="both"/>
        <w:rPr>
          <w:rFonts w:ascii="Arial" w:hAnsi="Arial" w:cs="Arial"/>
          <w:sz w:val="20"/>
          <w:szCs w:val="20"/>
        </w:rPr>
      </w:pPr>
      <w:r w:rsidRPr="00B67EF6">
        <w:rPr>
          <w:rFonts w:ascii="Arial" w:hAnsi="Arial" w:cs="Arial"/>
          <w:sz w:val="20"/>
          <w:szCs w:val="20"/>
        </w:rPr>
        <w:t>- w deskowaniu stałym (w prowadnicach),</w:t>
      </w:r>
    </w:p>
    <w:p w:rsidR="00B67EF6" w:rsidRPr="00B67EF6" w:rsidRDefault="00B67EF6" w:rsidP="00B67EF6">
      <w:pPr>
        <w:shd w:val="clear" w:color="auto" w:fill="FFFFFF"/>
        <w:jc w:val="both"/>
        <w:rPr>
          <w:rFonts w:ascii="Arial" w:hAnsi="Arial" w:cs="Arial"/>
          <w:sz w:val="20"/>
          <w:szCs w:val="20"/>
        </w:rPr>
      </w:pPr>
      <w:r w:rsidRPr="00B67EF6">
        <w:rPr>
          <w:rFonts w:ascii="Arial" w:hAnsi="Arial" w:cs="Arial"/>
          <w:sz w:val="20"/>
          <w:szCs w:val="20"/>
        </w:rPr>
        <w:t>- w deskowaniu przesuwnym (ślizgowym),</w:t>
      </w:r>
    </w:p>
    <w:p w:rsidR="00CF30FD" w:rsidRDefault="00CF30FD" w:rsidP="00B67EF6">
      <w:pPr>
        <w:shd w:val="clear" w:color="auto" w:fill="FFFFFF"/>
        <w:jc w:val="both"/>
        <w:rPr>
          <w:rFonts w:ascii="Arial" w:hAnsi="Arial" w:cs="Arial"/>
          <w:sz w:val="20"/>
          <w:szCs w:val="20"/>
        </w:rPr>
      </w:pPr>
    </w:p>
    <w:p w:rsidR="00B67EF6" w:rsidRPr="00B67EF6" w:rsidRDefault="00B67EF6" w:rsidP="00B67EF6">
      <w:pPr>
        <w:shd w:val="clear" w:color="auto" w:fill="FFFFFF"/>
        <w:jc w:val="both"/>
        <w:rPr>
          <w:rFonts w:ascii="Arial" w:hAnsi="Arial" w:cs="Arial"/>
          <w:sz w:val="20"/>
          <w:szCs w:val="20"/>
        </w:rPr>
      </w:pPr>
      <w:r w:rsidRPr="00B67EF6">
        <w:rPr>
          <w:rFonts w:ascii="Arial" w:hAnsi="Arial" w:cs="Arial"/>
          <w:sz w:val="20"/>
          <w:szCs w:val="20"/>
        </w:rPr>
        <w:t>Wbudowanie mieszanki betonowej w podbudowę należy wykonywać mechanicznie, przy zastosowaniu odpowiedniego sprzętu, zapewniającego równomierne rozłożenie masy oraz zachowanie jej jednorodności, zgodnie z wymogami normy PN-75/S-96015/19. Dopuszcza się ręczne wbudowywanie mieszanki betonowej, przy układaniu małych, nieregularnych powierzchni, po uzyskaniu zgody Inżyniera. Do zabezpieczenia świeżego betonu przed skutkami szybkiego odparowania wody, należy stosować pielęgnację betonu. Najkorzystniej stosować jest pielęgnację powłokową, jako metodę najbardziej skuteczną i najmniej pracochłonną. Preparat powłokowy należy natryskiwać możliwie szybko po zakończeniu wbudowywania betonu, nie później niż 90 minut od zakończenia zagęszczania. Ilość natryskiwanego preparatu wynosi 150-200 g/m2.</w:t>
      </w:r>
    </w:p>
    <w:p w:rsidR="00B67EF6" w:rsidRPr="00B67EF6" w:rsidRDefault="00B67EF6" w:rsidP="00B67EF6">
      <w:pPr>
        <w:shd w:val="clear" w:color="auto" w:fill="FFFFFF"/>
        <w:jc w:val="both"/>
        <w:rPr>
          <w:rFonts w:ascii="Arial" w:hAnsi="Arial" w:cs="Arial"/>
          <w:sz w:val="20"/>
          <w:szCs w:val="20"/>
        </w:rPr>
      </w:pPr>
    </w:p>
    <w:p w:rsidR="00B67EF6" w:rsidRPr="00B67EF6" w:rsidRDefault="00B67EF6" w:rsidP="00B67EF6">
      <w:pPr>
        <w:pStyle w:val="Heading2"/>
        <w:shd w:val="clear" w:color="auto" w:fill="FFFFFF"/>
        <w:jc w:val="both"/>
        <w:rPr>
          <w:rFonts w:ascii="Arial" w:hAnsi="Arial" w:cs="Arial"/>
          <w:b w:val="0"/>
          <w:bCs w:val="0"/>
          <w:sz w:val="20"/>
          <w:szCs w:val="20"/>
          <w:u w:val="single"/>
        </w:rPr>
      </w:pPr>
      <w:r w:rsidRPr="00B67EF6">
        <w:rPr>
          <w:rFonts w:ascii="Arial" w:hAnsi="Arial" w:cs="Arial"/>
          <w:b w:val="0"/>
          <w:bCs w:val="0"/>
          <w:sz w:val="20"/>
          <w:szCs w:val="20"/>
          <w:u w:val="single"/>
        </w:rPr>
        <w:t>Dylatacje płyty betonowej</w:t>
      </w:r>
    </w:p>
    <w:p w:rsidR="00B67EF6" w:rsidRPr="00B67EF6" w:rsidRDefault="00B67EF6" w:rsidP="00B67EF6">
      <w:pPr>
        <w:pStyle w:val="Tekstpodstawowy32"/>
        <w:shd w:val="clear" w:color="auto" w:fill="FFFFFF"/>
        <w:rPr>
          <w:rFonts w:ascii="Arial" w:hAnsi="Arial" w:cs="Arial"/>
          <w:sz w:val="20"/>
          <w:szCs w:val="20"/>
        </w:rPr>
      </w:pPr>
      <w:r w:rsidRPr="00B67EF6">
        <w:rPr>
          <w:rFonts w:ascii="Arial" w:hAnsi="Arial" w:cs="Arial"/>
          <w:sz w:val="20"/>
          <w:szCs w:val="20"/>
        </w:rPr>
        <w:t>Dylatacje poprzeczne należy wykonać przez nacięcie piłą, co 6,05 m,</w:t>
      </w:r>
      <w:r w:rsidR="00505A67">
        <w:rPr>
          <w:rFonts w:ascii="Arial" w:hAnsi="Arial" w:cs="Arial"/>
          <w:sz w:val="20"/>
          <w:szCs w:val="20"/>
        </w:rPr>
        <w:t xml:space="preserve"> lub 3,05 m [na łukach]</w:t>
      </w:r>
      <w:r w:rsidRPr="00B67EF6">
        <w:rPr>
          <w:rFonts w:ascii="Arial" w:hAnsi="Arial" w:cs="Arial"/>
          <w:sz w:val="20"/>
          <w:szCs w:val="20"/>
        </w:rPr>
        <w:t xml:space="preserve"> na głębokość równą 1/3 wysokości płyty i szerokość ok. </w:t>
      </w:r>
      <w:r w:rsidR="00775881">
        <w:rPr>
          <w:rFonts w:ascii="Arial" w:hAnsi="Arial" w:cs="Arial"/>
          <w:sz w:val="20"/>
          <w:szCs w:val="20"/>
        </w:rPr>
        <w:t>10</w:t>
      </w:r>
      <w:r w:rsidRPr="00B67EF6">
        <w:rPr>
          <w:rFonts w:ascii="Arial" w:hAnsi="Arial" w:cs="Arial"/>
          <w:sz w:val="20"/>
          <w:szCs w:val="20"/>
        </w:rPr>
        <w:t xml:space="preserve"> mm. Szczelinę dylatacyjną wypełnić </w:t>
      </w:r>
      <w:r w:rsidR="00D53D03">
        <w:rPr>
          <w:rFonts w:ascii="Arial" w:hAnsi="Arial" w:cs="Arial"/>
          <w:sz w:val="20"/>
          <w:szCs w:val="20"/>
        </w:rPr>
        <w:t>styropianem.</w:t>
      </w:r>
    </w:p>
    <w:p w:rsidR="000604F1" w:rsidRPr="00C37BF9" w:rsidRDefault="000604F1" w:rsidP="00C37BF9">
      <w:pPr>
        <w:pStyle w:val="Styl1Znak"/>
        <w:rPr>
          <w:rFonts w:cs="Arial"/>
          <w:szCs w:val="20"/>
          <w:u w:val="single"/>
        </w:rPr>
      </w:pPr>
    </w:p>
    <w:p w:rsidR="00F95415" w:rsidRDefault="006D2435" w:rsidP="00F95415">
      <w:pPr>
        <w:pStyle w:val="Styl1Znak"/>
        <w:rPr>
          <w:rFonts w:cs="Arial"/>
          <w:b/>
          <w:bCs/>
          <w:szCs w:val="20"/>
        </w:rPr>
      </w:pPr>
      <w:r w:rsidRPr="00D422F1">
        <w:rPr>
          <w:rFonts w:cs="Arial"/>
          <w:b/>
          <w:szCs w:val="20"/>
        </w:rPr>
        <w:t>5.</w:t>
      </w:r>
      <w:r w:rsidR="00D422F1" w:rsidRPr="00D422F1">
        <w:rPr>
          <w:rFonts w:cs="Arial"/>
          <w:b/>
          <w:szCs w:val="20"/>
        </w:rPr>
        <w:t>5</w:t>
      </w:r>
      <w:r w:rsidRPr="00D422F1">
        <w:rPr>
          <w:rFonts w:cs="Arial"/>
          <w:b/>
          <w:szCs w:val="20"/>
        </w:rPr>
        <w:t>.</w:t>
      </w:r>
      <w:r w:rsidR="0002127F" w:rsidRPr="00D422F1">
        <w:rPr>
          <w:rFonts w:cs="Arial"/>
          <w:b/>
          <w:szCs w:val="20"/>
        </w:rPr>
        <w:t>2.</w:t>
      </w:r>
      <w:r w:rsidRPr="00D422F1">
        <w:rPr>
          <w:rFonts w:cs="Arial"/>
          <w:b/>
          <w:szCs w:val="20"/>
        </w:rPr>
        <w:t xml:space="preserve"> Nawierzchnia torowa </w:t>
      </w:r>
      <w:r w:rsidR="00F95415">
        <w:rPr>
          <w:rFonts w:cs="Arial"/>
          <w:b/>
          <w:bCs/>
          <w:szCs w:val="20"/>
        </w:rPr>
        <w:t>podsypkowa</w:t>
      </w:r>
      <w:r w:rsidR="00F95415" w:rsidRPr="00C37BF9">
        <w:rPr>
          <w:rFonts w:cs="Arial"/>
          <w:b/>
          <w:bCs/>
          <w:szCs w:val="20"/>
        </w:rPr>
        <w:t xml:space="preserve"> </w:t>
      </w:r>
      <w:r w:rsidR="00F95415">
        <w:rPr>
          <w:rFonts w:cs="Arial"/>
          <w:b/>
          <w:bCs/>
          <w:szCs w:val="20"/>
        </w:rPr>
        <w:t>z szyn tramwajowych</w:t>
      </w:r>
      <w:r w:rsidR="00AA2E99">
        <w:rPr>
          <w:rFonts w:cs="Arial"/>
          <w:b/>
          <w:bCs/>
          <w:szCs w:val="20"/>
        </w:rPr>
        <w:t xml:space="preserve"> i kolejowych</w:t>
      </w:r>
      <w:r w:rsidR="00F95415">
        <w:rPr>
          <w:rFonts w:cs="Arial"/>
          <w:b/>
          <w:bCs/>
          <w:szCs w:val="20"/>
        </w:rPr>
        <w:t xml:space="preserve"> na podkładach strunobetonowych ze sprężystym mocowaniem </w:t>
      </w:r>
      <w:r w:rsidR="00F95415" w:rsidRPr="00C37BF9">
        <w:rPr>
          <w:rFonts w:cs="Arial"/>
          <w:b/>
          <w:bCs/>
          <w:szCs w:val="20"/>
        </w:rPr>
        <w:t xml:space="preserve"> </w:t>
      </w:r>
      <w:r w:rsidR="00F95415" w:rsidRPr="00F706BA">
        <w:rPr>
          <w:rFonts w:cs="Arial"/>
          <w:b/>
          <w:bCs/>
          <w:szCs w:val="20"/>
        </w:rPr>
        <w:t>szyn</w:t>
      </w:r>
      <w:r w:rsidR="00F95415">
        <w:rPr>
          <w:rFonts w:cs="Arial"/>
          <w:b/>
          <w:bCs/>
          <w:szCs w:val="20"/>
        </w:rPr>
        <w:t>.</w:t>
      </w:r>
      <w:r w:rsidR="00F95415" w:rsidRPr="00F706BA">
        <w:rPr>
          <w:rFonts w:cs="Arial"/>
          <w:b/>
          <w:bCs/>
          <w:szCs w:val="20"/>
        </w:rPr>
        <w:t xml:space="preserve"> </w:t>
      </w:r>
    </w:p>
    <w:p w:rsidR="00505A67" w:rsidRPr="00F706BA" w:rsidRDefault="00505A67" w:rsidP="00F95415">
      <w:pPr>
        <w:pStyle w:val="Styl1Znak"/>
        <w:rPr>
          <w:rFonts w:cs="Arial"/>
          <w:b/>
          <w:bCs/>
          <w:szCs w:val="20"/>
        </w:rPr>
      </w:pPr>
    </w:p>
    <w:p w:rsidR="00505A67" w:rsidRPr="00D422F1" w:rsidRDefault="00505A67" w:rsidP="00505A67">
      <w:pPr>
        <w:pStyle w:val="Styl1Znak"/>
        <w:rPr>
          <w:rFonts w:cs="Arial"/>
          <w:b/>
          <w:color w:val="000000"/>
          <w:szCs w:val="20"/>
        </w:rPr>
      </w:pPr>
      <w:r w:rsidRPr="00D422F1">
        <w:rPr>
          <w:rFonts w:cs="Arial"/>
          <w:b/>
          <w:szCs w:val="20"/>
        </w:rPr>
        <w:t>5.5.</w:t>
      </w:r>
      <w:r w:rsidR="001D0627">
        <w:rPr>
          <w:rFonts w:cs="Arial"/>
          <w:b/>
          <w:szCs w:val="20"/>
        </w:rPr>
        <w:t>2</w:t>
      </w:r>
      <w:r w:rsidRPr="00D422F1">
        <w:rPr>
          <w:rFonts w:cs="Arial"/>
          <w:b/>
          <w:szCs w:val="20"/>
        </w:rPr>
        <w:t>.1.</w:t>
      </w:r>
      <w:r w:rsidRPr="00D422F1">
        <w:rPr>
          <w:rFonts w:cs="Arial"/>
          <w:b/>
          <w:color w:val="FF0000"/>
          <w:szCs w:val="20"/>
        </w:rPr>
        <w:t xml:space="preserve"> </w:t>
      </w:r>
      <w:r>
        <w:rPr>
          <w:rFonts w:cs="Arial"/>
          <w:b/>
          <w:color w:val="000000"/>
          <w:szCs w:val="20"/>
        </w:rPr>
        <w:t>Rozłożenie warstw</w:t>
      </w:r>
      <w:r w:rsidRPr="00D422F1">
        <w:rPr>
          <w:rFonts w:cs="Arial"/>
          <w:b/>
          <w:color w:val="000000"/>
          <w:szCs w:val="20"/>
        </w:rPr>
        <w:t xml:space="preserve"> stabilizacji</w:t>
      </w:r>
    </w:p>
    <w:p w:rsidR="00505A67" w:rsidRPr="00C37BF9" w:rsidRDefault="00505A67" w:rsidP="00505A67">
      <w:pPr>
        <w:pStyle w:val="Styl1Znak"/>
        <w:rPr>
          <w:rFonts w:cs="Arial"/>
          <w:color w:val="000000"/>
          <w:szCs w:val="20"/>
        </w:rPr>
      </w:pPr>
      <w:r w:rsidRPr="00C37BF9">
        <w:rPr>
          <w:rFonts w:cs="Arial"/>
          <w:color w:val="000000"/>
          <w:szCs w:val="20"/>
        </w:rPr>
        <w:t>Na całej powierzchni odpowiednio przygotowanego i zagęszczonego podłoża, należy rozkładać dowiezioną z betoniarni mieszankę do stabilizacji piaskowo-cementowej</w:t>
      </w:r>
      <w:r>
        <w:rPr>
          <w:rFonts w:cs="Arial"/>
          <w:color w:val="000000"/>
          <w:szCs w:val="20"/>
        </w:rPr>
        <w:t>: najpierw 1,5 MPa o grubości 15 cm po zagęszczeniu, następnie</w:t>
      </w:r>
      <w:r w:rsidRPr="00C37BF9">
        <w:rPr>
          <w:rFonts w:cs="Arial"/>
          <w:color w:val="000000"/>
          <w:szCs w:val="20"/>
        </w:rPr>
        <w:t xml:space="preserve"> 2,5 MPa</w:t>
      </w:r>
      <w:r>
        <w:rPr>
          <w:rFonts w:cs="Arial"/>
          <w:color w:val="000000"/>
          <w:szCs w:val="20"/>
        </w:rPr>
        <w:t xml:space="preserve"> również o grubości 15 cm po zagęszczeniu</w:t>
      </w:r>
      <w:r w:rsidRPr="00C37BF9">
        <w:rPr>
          <w:rFonts w:cs="Arial"/>
          <w:color w:val="000000"/>
          <w:szCs w:val="20"/>
        </w:rPr>
        <w:t xml:space="preserve">. Zagęszczanie należy prowadzić przy użyciu walców gładkich, wibracyjnych lub </w:t>
      </w:r>
      <w:r w:rsidRPr="00C37BF9">
        <w:rPr>
          <w:rFonts w:cs="Arial"/>
          <w:szCs w:val="20"/>
        </w:rPr>
        <w:t>ogumionych – w miejscach gdzie stabilizacja układana jest na gruncie. Na płytach dennych należy stosować płyty wibracyjne.</w:t>
      </w:r>
      <w:r w:rsidRPr="00C37BF9">
        <w:rPr>
          <w:rFonts w:cs="Arial"/>
          <w:color w:val="000000"/>
          <w:szCs w:val="20"/>
        </w:rPr>
        <w:t xml:space="preserve"> Zagęszczanie warstwy o jednostronnym spadku poprzecznym powinno rozpocząć się od niższej krawędzi i przesuwać pasami podłużnymi częściowo nakładającymi się w kierunku wyżej położonej krawędzi. Pojawiające się w czasie zagęszczania zaniżenia, ubytki, rozwarstwienia i podobne wady, powinny być natychmiast naprawione przez wymianę mieszanki na pełną głębokość, wyrównane i ponownie zagęszczone. Powierzchnia zagęszczonej warstwy powinna mieć prawidłowy przekrój poprzeczny i jednolity wygląd. Zagęszczenie należy kontynuować do osiągnięcia wskaźnika zagęszczenia 1,00, wg normalnej próby Proctora, zgodnie z normą PN-88/B-04481. </w:t>
      </w:r>
    </w:p>
    <w:p w:rsidR="00505A67" w:rsidRPr="00C37BF9" w:rsidRDefault="00505A67" w:rsidP="00505A67">
      <w:pPr>
        <w:pStyle w:val="Styl1Znak"/>
        <w:rPr>
          <w:rFonts w:cs="Arial"/>
          <w:szCs w:val="20"/>
        </w:rPr>
      </w:pPr>
    </w:p>
    <w:p w:rsidR="00505A67" w:rsidRPr="00D422F1" w:rsidRDefault="00505A67" w:rsidP="00505A67">
      <w:pPr>
        <w:pStyle w:val="Styl1Znak"/>
        <w:rPr>
          <w:rFonts w:cs="Arial"/>
          <w:b/>
          <w:szCs w:val="20"/>
        </w:rPr>
      </w:pPr>
      <w:r w:rsidRPr="00D422F1">
        <w:rPr>
          <w:rFonts w:cs="Arial"/>
          <w:b/>
          <w:szCs w:val="20"/>
        </w:rPr>
        <w:t>5.5.</w:t>
      </w:r>
      <w:r w:rsidR="001D0627">
        <w:rPr>
          <w:rFonts w:cs="Arial"/>
          <w:b/>
          <w:szCs w:val="20"/>
        </w:rPr>
        <w:t>2</w:t>
      </w:r>
      <w:r w:rsidRPr="00D422F1">
        <w:rPr>
          <w:rFonts w:cs="Arial"/>
          <w:b/>
          <w:szCs w:val="20"/>
        </w:rPr>
        <w:t>.2.</w:t>
      </w:r>
      <w:r w:rsidRPr="00D422F1">
        <w:rPr>
          <w:rFonts w:cs="Arial"/>
          <w:b/>
          <w:color w:val="FF0000"/>
          <w:szCs w:val="20"/>
        </w:rPr>
        <w:t xml:space="preserve"> </w:t>
      </w:r>
      <w:r w:rsidRPr="00D422F1">
        <w:rPr>
          <w:rFonts w:cs="Arial"/>
          <w:b/>
          <w:szCs w:val="20"/>
        </w:rPr>
        <w:t>Pielęgnacja wykonan</w:t>
      </w:r>
      <w:r>
        <w:rPr>
          <w:rFonts w:cs="Arial"/>
          <w:b/>
          <w:szCs w:val="20"/>
        </w:rPr>
        <w:t>ych</w:t>
      </w:r>
      <w:r w:rsidRPr="00D422F1">
        <w:rPr>
          <w:rFonts w:cs="Arial"/>
          <w:b/>
          <w:szCs w:val="20"/>
        </w:rPr>
        <w:t xml:space="preserve"> warstw:</w:t>
      </w:r>
    </w:p>
    <w:p w:rsidR="00505A67" w:rsidRPr="00C37BF9" w:rsidRDefault="00505A67" w:rsidP="00505A67">
      <w:pPr>
        <w:pStyle w:val="Styl1Znak"/>
        <w:rPr>
          <w:rFonts w:cs="Arial"/>
          <w:szCs w:val="20"/>
        </w:rPr>
      </w:pPr>
      <w:r w:rsidRPr="00C37BF9">
        <w:rPr>
          <w:rFonts w:cs="Arial"/>
          <w:szCs w:val="20"/>
        </w:rPr>
        <w:t>Pielęgnacja warstwy może być przeprowadzana jednym z poniższych sposobów:</w:t>
      </w:r>
    </w:p>
    <w:p w:rsidR="00505A67" w:rsidRPr="00C37BF9" w:rsidRDefault="00505A67" w:rsidP="00505A67">
      <w:pPr>
        <w:pStyle w:val="Styl1Znak"/>
        <w:numPr>
          <w:ilvl w:val="0"/>
          <w:numId w:val="23"/>
        </w:numPr>
        <w:rPr>
          <w:rFonts w:cs="Arial"/>
          <w:szCs w:val="20"/>
        </w:rPr>
      </w:pPr>
      <w:r w:rsidRPr="00C37BF9">
        <w:rPr>
          <w:rFonts w:cs="Arial"/>
          <w:szCs w:val="20"/>
        </w:rPr>
        <w:t>skrapianie wodą kilka razy w ciągu dnia,</w:t>
      </w:r>
    </w:p>
    <w:p w:rsidR="00505A67" w:rsidRDefault="00505A67" w:rsidP="00505A67">
      <w:pPr>
        <w:pStyle w:val="Styl1Znak"/>
        <w:numPr>
          <w:ilvl w:val="0"/>
          <w:numId w:val="23"/>
        </w:numPr>
        <w:rPr>
          <w:rFonts w:cs="Arial"/>
          <w:szCs w:val="20"/>
        </w:rPr>
      </w:pPr>
      <w:r w:rsidRPr="00C37BF9">
        <w:rPr>
          <w:rFonts w:cs="Arial"/>
          <w:szCs w:val="20"/>
        </w:rPr>
        <w:t>przykrycie nieprzepuszczalną folią lub warstwą piasku lub grubą włókniną techniczną.</w:t>
      </w:r>
    </w:p>
    <w:p w:rsidR="0002127F" w:rsidRPr="00C37BF9" w:rsidRDefault="0002127F" w:rsidP="00C37BF9">
      <w:pPr>
        <w:pStyle w:val="Styl1Znak"/>
        <w:rPr>
          <w:rFonts w:cs="Arial"/>
          <w:szCs w:val="20"/>
        </w:rPr>
      </w:pPr>
    </w:p>
    <w:p w:rsidR="0002127F" w:rsidRPr="00D422F1" w:rsidRDefault="0002127F" w:rsidP="00C37BF9">
      <w:pPr>
        <w:pStyle w:val="Styl1Znak"/>
        <w:rPr>
          <w:rFonts w:cs="Arial"/>
          <w:b/>
          <w:szCs w:val="20"/>
        </w:rPr>
      </w:pPr>
      <w:r w:rsidRPr="00D422F1">
        <w:rPr>
          <w:rFonts w:cs="Arial"/>
          <w:b/>
          <w:szCs w:val="20"/>
        </w:rPr>
        <w:t>5.</w:t>
      </w:r>
      <w:r w:rsidR="00D422F1" w:rsidRPr="00D422F1">
        <w:rPr>
          <w:rFonts w:cs="Arial"/>
          <w:b/>
          <w:szCs w:val="20"/>
        </w:rPr>
        <w:t>5</w:t>
      </w:r>
      <w:r w:rsidRPr="00D422F1">
        <w:rPr>
          <w:rFonts w:cs="Arial"/>
          <w:b/>
          <w:szCs w:val="20"/>
        </w:rPr>
        <w:t>.</w:t>
      </w:r>
      <w:r w:rsidR="003E2269" w:rsidRPr="00D422F1">
        <w:rPr>
          <w:rFonts w:cs="Arial"/>
          <w:b/>
          <w:szCs w:val="20"/>
        </w:rPr>
        <w:t>2</w:t>
      </w:r>
      <w:r w:rsidRPr="00D422F1">
        <w:rPr>
          <w:rFonts w:cs="Arial"/>
          <w:b/>
          <w:szCs w:val="20"/>
        </w:rPr>
        <w:t>.</w:t>
      </w:r>
      <w:r w:rsidR="001D0627">
        <w:rPr>
          <w:rFonts w:cs="Arial"/>
          <w:b/>
          <w:szCs w:val="20"/>
        </w:rPr>
        <w:t>3</w:t>
      </w:r>
      <w:r w:rsidRPr="00D422F1">
        <w:rPr>
          <w:rFonts w:cs="Arial"/>
          <w:b/>
          <w:szCs w:val="20"/>
        </w:rPr>
        <w:t>. Rozkładanie geosyntetyków</w:t>
      </w:r>
    </w:p>
    <w:p w:rsidR="0002127F" w:rsidRPr="00C37BF9" w:rsidRDefault="0002127F" w:rsidP="00C37BF9">
      <w:pPr>
        <w:pStyle w:val="Styl1Znak"/>
        <w:rPr>
          <w:rFonts w:cs="Arial"/>
          <w:szCs w:val="20"/>
        </w:rPr>
      </w:pPr>
      <w:r w:rsidRPr="00C37BF9">
        <w:rPr>
          <w:rFonts w:cs="Arial"/>
          <w:szCs w:val="20"/>
        </w:rPr>
        <w:t>Warstwę geosyntetyku należy rozkładać na wyprofilowanej</w:t>
      </w:r>
      <w:r w:rsidR="001D0627">
        <w:rPr>
          <w:rFonts w:cs="Arial"/>
          <w:szCs w:val="20"/>
        </w:rPr>
        <w:t xml:space="preserve"> i zgęszczonej warstwie stabilizacji, oraz w rowku drenażowym.</w:t>
      </w:r>
      <w:r w:rsidRPr="00C37BF9">
        <w:rPr>
          <w:rFonts w:cs="Arial"/>
          <w:szCs w:val="20"/>
        </w:rPr>
        <w:t xml:space="preserve"> W czasie rozkładania warstwy z geosyntetyku należy spełnić wymagania określone w dokumentacji projektowej lub sformułowane przez Inżyniera, dotyczące szerokości, na jaką powinny zachodzić na siebie sąsiednie pasma geosyntetyku lub zasad ich łączenia oraz ewentualnego przymocowania do podłoża.</w:t>
      </w:r>
    </w:p>
    <w:p w:rsidR="0002127F" w:rsidRDefault="0002127F" w:rsidP="00C37BF9">
      <w:pPr>
        <w:pStyle w:val="Styl1Znak"/>
        <w:rPr>
          <w:rFonts w:cs="Arial"/>
          <w:szCs w:val="20"/>
        </w:rPr>
      </w:pPr>
    </w:p>
    <w:p w:rsidR="007C5389" w:rsidRPr="00C37BF9" w:rsidRDefault="007C5389" w:rsidP="00C37BF9">
      <w:pPr>
        <w:pStyle w:val="Styl1Znak"/>
        <w:rPr>
          <w:rFonts w:cs="Arial"/>
          <w:szCs w:val="20"/>
        </w:rPr>
      </w:pPr>
    </w:p>
    <w:p w:rsidR="0002127F" w:rsidRPr="00D422F1" w:rsidRDefault="0002127F" w:rsidP="00C37BF9">
      <w:pPr>
        <w:pStyle w:val="Styl1Znak"/>
        <w:rPr>
          <w:rFonts w:cs="Arial"/>
          <w:b/>
          <w:szCs w:val="20"/>
        </w:rPr>
      </w:pPr>
      <w:r w:rsidRPr="00D422F1">
        <w:rPr>
          <w:rFonts w:cs="Arial"/>
          <w:b/>
          <w:szCs w:val="20"/>
        </w:rPr>
        <w:t>5.</w:t>
      </w:r>
      <w:r w:rsidR="00D422F1" w:rsidRPr="00D422F1">
        <w:rPr>
          <w:rFonts w:cs="Arial"/>
          <w:b/>
          <w:szCs w:val="20"/>
        </w:rPr>
        <w:t>5</w:t>
      </w:r>
      <w:r w:rsidR="0049155A" w:rsidRPr="00D422F1">
        <w:rPr>
          <w:rFonts w:cs="Arial"/>
          <w:b/>
          <w:szCs w:val="20"/>
        </w:rPr>
        <w:t>.2.</w:t>
      </w:r>
      <w:r w:rsidR="001D0627">
        <w:rPr>
          <w:rFonts w:cs="Arial"/>
          <w:b/>
          <w:szCs w:val="20"/>
        </w:rPr>
        <w:t>4</w:t>
      </w:r>
      <w:r w:rsidRPr="00D422F1">
        <w:rPr>
          <w:rFonts w:cs="Arial"/>
          <w:b/>
          <w:szCs w:val="20"/>
        </w:rPr>
        <w:t xml:space="preserve">. Rozkładanie kruszywa </w:t>
      </w:r>
    </w:p>
    <w:p w:rsidR="0002127F" w:rsidRPr="00C37BF9" w:rsidRDefault="0002127F" w:rsidP="00C37BF9">
      <w:pPr>
        <w:pStyle w:val="Styl1Znak"/>
        <w:rPr>
          <w:rFonts w:cs="Arial"/>
          <w:szCs w:val="20"/>
        </w:rPr>
      </w:pPr>
      <w:r w:rsidRPr="00C37BF9">
        <w:rPr>
          <w:rFonts w:cs="Arial"/>
          <w:szCs w:val="20"/>
        </w:rPr>
        <w:t xml:space="preserve">Kruszywo do wykonania </w:t>
      </w:r>
      <w:r w:rsidR="00F95415">
        <w:rPr>
          <w:rFonts w:cs="Arial"/>
          <w:szCs w:val="20"/>
        </w:rPr>
        <w:t>warstw podbudowy</w:t>
      </w:r>
      <w:r w:rsidRPr="00C37BF9">
        <w:rPr>
          <w:rFonts w:cs="Arial"/>
          <w:szCs w:val="20"/>
        </w:rPr>
        <w:t>, powinno być rozkładane warstwami o jednakowej grubości przy użyciu równiarki</w:t>
      </w:r>
      <w:r w:rsidR="0049155A" w:rsidRPr="00C37BF9">
        <w:rPr>
          <w:rFonts w:cs="Arial"/>
          <w:szCs w:val="20"/>
        </w:rPr>
        <w:t xml:space="preserve"> lub ładowarki</w:t>
      </w:r>
      <w:r w:rsidRPr="00C37BF9">
        <w:rPr>
          <w:rFonts w:cs="Arial"/>
          <w:szCs w:val="20"/>
        </w:rPr>
        <w:t>. Rozłożona warstwa powinna mieć taką grubość, aby ostateczna grubość warstwy po zagęszczeniu była równa grubości projektowanej. W miejscach, w których widoczna jest segregacja kruszywa należy przed zagęszczeniem wymienić kruszywo, zastępując je materiałem o odpowiednich właściwościach.</w:t>
      </w:r>
    </w:p>
    <w:p w:rsidR="0002127F" w:rsidRPr="00C37BF9" w:rsidRDefault="0002127F" w:rsidP="00C37BF9">
      <w:pPr>
        <w:pStyle w:val="Styl1Znak"/>
        <w:rPr>
          <w:rFonts w:cs="Arial"/>
          <w:b/>
          <w:bCs/>
          <w:szCs w:val="20"/>
        </w:rPr>
      </w:pPr>
    </w:p>
    <w:p w:rsidR="0002127F" w:rsidRPr="00D422F1" w:rsidRDefault="0002127F" w:rsidP="00C37BF9">
      <w:pPr>
        <w:pStyle w:val="Styl1Znak"/>
        <w:rPr>
          <w:rFonts w:cs="Arial"/>
          <w:b/>
          <w:szCs w:val="20"/>
        </w:rPr>
      </w:pPr>
      <w:r w:rsidRPr="00D422F1">
        <w:rPr>
          <w:rFonts w:cs="Arial"/>
          <w:b/>
          <w:szCs w:val="20"/>
        </w:rPr>
        <w:t>5.</w:t>
      </w:r>
      <w:r w:rsidR="00D422F1" w:rsidRPr="00D422F1">
        <w:rPr>
          <w:rFonts w:cs="Arial"/>
          <w:b/>
          <w:szCs w:val="20"/>
        </w:rPr>
        <w:t>5</w:t>
      </w:r>
      <w:r w:rsidR="0049155A" w:rsidRPr="00D422F1">
        <w:rPr>
          <w:rFonts w:cs="Arial"/>
          <w:b/>
          <w:szCs w:val="20"/>
        </w:rPr>
        <w:t>.2.</w:t>
      </w:r>
      <w:r w:rsidR="001D0627">
        <w:rPr>
          <w:rFonts w:cs="Arial"/>
          <w:b/>
          <w:szCs w:val="20"/>
        </w:rPr>
        <w:t>5</w:t>
      </w:r>
      <w:r w:rsidRPr="00D422F1">
        <w:rPr>
          <w:rFonts w:cs="Arial"/>
          <w:b/>
          <w:szCs w:val="20"/>
        </w:rPr>
        <w:t>.Zagęszczanie kruszywa</w:t>
      </w:r>
    </w:p>
    <w:p w:rsidR="00F072E2" w:rsidRDefault="0002127F" w:rsidP="00C37BF9">
      <w:pPr>
        <w:pStyle w:val="Styl1Znak"/>
        <w:rPr>
          <w:rFonts w:cs="Arial"/>
          <w:szCs w:val="20"/>
        </w:rPr>
      </w:pPr>
      <w:r w:rsidRPr="00C37BF9">
        <w:rPr>
          <w:rFonts w:cs="Arial"/>
          <w:szCs w:val="20"/>
        </w:rPr>
        <w:t xml:space="preserve">Natychmiast po końcowym wyprofilowaniu wbudowanej warstwy kruszywa należy przystąpić do jej zagęszczenia przez wałowanie. Wałowanie powinno postępować stopniowo od krawędzi do środka warstwy. Jakiekolwiek nierówności lub zagłębienia powstałe w czasie zagęszczenia powinny być wyrównane przez spulchnienie warstwy kruszywa i dodanie lub usunięcie materiału, aż do otrzymania </w:t>
      </w:r>
    </w:p>
    <w:p w:rsidR="00F072E2" w:rsidRDefault="00F072E2" w:rsidP="00C37BF9">
      <w:pPr>
        <w:pStyle w:val="Styl1Znak"/>
        <w:rPr>
          <w:rFonts w:cs="Arial"/>
          <w:szCs w:val="20"/>
        </w:rPr>
      </w:pPr>
    </w:p>
    <w:p w:rsidR="0002127F" w:rsidRPr="00C37BF9" w:rsidRDefault="0002127F" w:rsidP="00C37BF9">
      <w:pPr>
        <w:pStyle w:val="Styl1Znak"/>
        <w:rPr>
          <w:rFonts w:cs="Arial"/>
          <w:szCs w:val="20"/>
        </w:rPr>
      </w:pPr>
      <w:r w:rsidRPr="00C37BF9">
        <w:rPr>
          <w:rFonts w:cs="Arial"/>
          <w:szCs w:val="20"/>
        </w:rPr>
        <w:t xml:space="preserve">równej powierzchni. W miejscach niedostępnych dla walców warstwa kruszywa powinna być zagęszczona zagęszczarkami płytowymi lub ubijakami mechanicznymi, zaakceptowanymi przez Inżyniera. Każda warstwa kruszywa po wykonaniu, a przed ułożeniem następnej warstwy powinna być utrzymana w dobrym stanie. W przypadku warstwy z kruszywa dopuszcza się ruch pojazdów koniecznych dla wykonania wyżej leżącej warstwy. </w:t>
      </w:r>
    </w:p>
    <w:p w:rsidR="00CF30FD" w:rsidRPr="00F072E2" w:rsidRDefault="00CF30FD" w:rsidP="00C37BF9">
      <w:pPr>
        <w:pStyle w:val="Styl1Znak"/>
        <w:rPr>
          <w:rFonts w:cs="Arial"/>
          <w:b/>
          <w:sz w:val="16"/>
          <w:szCs w:val="16"/>
        </w:rPr>
      </w:pPr>
    </w:p>
    <w:p w:rsidR="004702E6" w:rsidRPr="00C37BF9" w:rsidRDefault="000604F1" w:rsidP="00C37BF9">
      <w:pPr>
        <w:pStyle w:val="Styl1Znak"/>
        <w:rPr>
          <w:rFonts w:cs="Arial"/>
          <w:b/>
          <w:szCs w:val="20"/>
        </w:rPr>
      </w:pPr>
      <w:r w:rsidRPr="00C37BF9">
        <w:rPr>
          <w:rFonts w:cs="Arial"/>
          <w:b/>
          <w:szCs w:val="20"/>
        </w:rPr>
        <w:t>5.</w:t>
      </w:r>
      <w:r w:rsidR="00D422F1">
        <w:rPr>
          <w:rFonts w:cs="Arial"/>
          <w:b/>
          <w:szCs w:val="20"/>
        </w:rPr>
        <w:t>6</w:t>
      </w:r>
      <w:r w:rsidRPr="00C37BF9">
        <w:rPr>
          <w:rFonts w:cs="Arial"/>
          <w:b/>
          <w:szCs w:val="20"/>
        </w:rPr>
        <w:t xml:space="preserve">. Roboty montażowe nawierzchni stalowej </w:t>
      </w:r>
    </w:p>
    <w:p w:rsidR="004702E6" w:rsidRPr="00F072E2" w:rsidRDefault="004702E6" w:rsidP="00C37BF9">
      <w:pPr>
        <w:pStyle w:val="Styl1Znak"/>
        <w:rPr>
          <w:rFonts w:cs="Arial"/>
          <w:sz w:val="16"/>
          <w:szCs w:val="16"/>
          <w:u w:val="single"/>
        </w:rPr>
      </w:pPr>
    </w:p>
    <w:p w:rsidR="00D422F1" w:rsidRDefault="00D52E92" w:rsidP="00C37BF9">
      <w:pPr>
        <w:pStyle w:val="Styl1Znak"/>
        <w:rPr>
          <w:rFonts w:cs="Arial"/>
          <w:b/>
          <w:szCs w:val="20"/>
        </w:rPr>
      </w:pPr>
      <w:r w:rsidRPr="00D422F1">
        <w:rPr>
          <w:rFonts w:cs="Arial"/>
          <w:b/>
          <w:szCs w:val="20"/>
        </w:rPr>
        <w:t>5.</w:t>
      </w:r>
      <w:r w:rsidR="00D422F1" w:rsidRPr="00D422F1">
        <w:rPr>
          <w:rFonts w:cs="Arial"/>
          <w:b/>
          <w:szCs w:val="20"/>
        </w:rPr>
        <w:t>6</w:t>
      </w:r>
      <w:r w:rsidRPr="00D422F1">
        <w:rPr>
          <w:rFonts w:cs="Arial"/>
          <w:b/>
          <w:szCs w:val="20"/>
        </w:rPr>
        <w:t xml:space="preserve">.1 </w:t>
      </w:r>
      <w:r w:rsidR="00AF71D0" w:rsidRPr="00AD7F36">
        <w:rPr>
          <w:rFonts w:cs="Arial"/>
          <w:b/>
          <w:szCs w:val="20"/>
        </w:rPr>
        <w:t xml:space="preserve">Nawierzchnia </w:t>
      </w:r>
      <w:r w:rsidR="00AF71D0" w:rsidRPr="00AD7F36">
        <w:rPr>
          <w:rFonts w:cs="Arial"/>
          <w:b/>
          <w:bCs/>
          <w:szCs w:val="20"/>
        </w:rPr>
        <w:t xml:space="preserve">w torach tramwajowych, </w:t>
      </w:r>
      <w:r w:rsidR="00AF71D0" w:rsidRPr="00AD7F36">
        <w:rPr>
          <w:rFonts w:cs="Arial"/>
          <w:b/>
          <w:szCs w:val="20"/>
        </w:rPr>
        <w:t>posadowionych w płycie prefabrykowanej [nawierzchnia jezdna], za pośrednictwem podlewu ciągłego z materiału elastycznego,</w:t>
      </w:r>
    </w:p>
    <w:p w:rsidR="00AF71D0" w:rsidRPr="00F072E2" w:rsidRDefault="00AF71D0" w:rsidP="00C37BF9">
      <w:pPr>
        <w:pStyle w:val="Styl1Znak"/>
        <w:rPr>
          <w:rFonts w:cs="Arial"/>
          <w:sz w:val="16"/>
          <w:szCs w:val="16"/>
        </w:rPr>
      </w:pPr>
    </w:p>
    <w:p w:rsidR="00800980" w:rsidRPr="00800980" w:rsidRDefault="00800980" w:rsidP="00800980">
      <w:pPr>
        <w:shd w:val="clear" w:color="auto" w:fill="FFFFFF"/>
        <w:jc w:val="both"/>
        <w:rPr>
          <w:rFonts w:ascii="Arial" w:hAnsi="Arial" w:cs="Arial"/>
          <w:sz w:val="20"/>
          <w:szCs w:val="20"/>
        </w:rPr>
      </w:pPr>
      <w:r w:rsidRPr="00800980">
        <w:rPr>
          <w:rFonts w:ascii="Arial" w:hAnsi="Arial" w:cs="Arial"/>
          <w:sz w:val="20"/>
          <w:szCs w:val="20"/>
        </w:rPr>
        <w:t>W ramach robót montażowych, należy:</w:t>
      </w:r>
    </w:p>
    <w:p w:rsidR="00036F99" w:rsidRPr="00083ED9" w:rsidRDefault="00800980" w:rsidP="00CC09C0">
      <w:pPr>
        <w:shd w:val="clear" w:color="auto" w:fill="FFFFFF"/>
        <w:jc w:val="both"/>
        <w:rPr>
          <w:rFonts w:ascii="Arial" w:hAnsi="Arial" w:cs="Arial"/>
          <w:sz w:val="20"/>
          <w:szCs w:val="20"/>
        </w:rPr>
      </w:pPr>
      <w:r w:rsidRPr="00083ED9">
        <w:rPr>
          <w:rFonts w:ascii="Arial" w:hAnsi="Arial" w:cs="Arial"/>
          <w:sz w:val="20"/>
          <w:szCs w:val="20"/>
        </w:rPr>
        <w:t>Na dokładnie oczyszczonej i zagruntowanej materiałem np. Sikadur 53 w strefie podszynowej, podbudowie betonowej rozłożyć parami wzdłuż wyznaczonych osi torów, szyny rowkowe Ri60N. Elementy nawierzchni stalowej należy oczyścić z brudu i rdzy przez piaskowanie. Komory szynowe i stopki szyn zagruntować materiałem Icosit KC 330 Primer, lub materiałem równoważnym. Szyny należy połączyć ze sobą za pomocą spawania termitowego w technologii SOWOS. Spoiny powinny być jednolite, bez kraterów, pęknięć i ubytków materiału. Powierzchnie toczne szyn w miejscu spoiny powinny być oszlifowane i odpowiadać profilowi główki szyny. Następnie dokonać dokładnej regulacji toru w planie (ustawienie toru na projektowanej osi) i w profilu (uzyskanie projektowanej niwelety). Regulację toru wykonać przy pomocy klinów z drewna twardego. Tak przygotowany tor podlać masą z materiału elastycznego o właściwościach nie gorszych niż ICOSIT KC 340/45 o grub. 2,0</w:t>
      </w:r>
      <w:r w:rsidRPr="00083ED9">
        <w:rPr>
          <w:rFonts w:ascii="Arial" w:hAnsi="Arial" w:cs="Arial"/>
          <w:sz w:val="20"/>
          <w:szCs w:val="20"/>
          <w:vertAlign w:val="superscript"/>
        </w:rPr>
        <w:t>[+0,5;-0]</w:t>
      </w:r>
      <w:r w:rsidRPr="00083ED9">
        <w:rPr>
          <w:rFonts w:ascii="Arial" w:hAnsi="Arial" w:cs="Arial"/>
          <w:sz w:val="20"/>
          <w:szCs w:val="20"/>
        </w:rPr>
        <w:t xml:space="preserve"> cm. Masę należy wylać z nadle</w:t>
      </w:r>
      <w:r w:rsidR="00CC09C0" w:rsidRPr="00083ED9">
        <w:rPr>
          <w:rFonts w:ascii="Arial" w:hAnsi="Arial" w:cs="Arial"/>
          <w:sz w:val="20"/>
          <w:szCs w:val="20"/>
        </w:rPr>
        <w:t>wem nad stopki szyn, ok. 0,8 cm</w:t>
      </w:r>
      <w:r w:rsidRPr="00083ED9">
        <w:rPr>
          <w:rFonts w:ascii="Arial" w:hAnsi="Arial" w:cs="Arial"/>
          <w:sz w:val="20"/>
          <w:szCs w:val="20"/>
        </w:rPr>
        <w:t xml:space="preserve">. Komory szynowe wypełnić prefabrykowanymi bloczkami betonowymi </w:t>
      </w:r>
      <w:r w:rsidR="00AA2E99" w:rsidRPr="00083ED9">
        <w:rPr>
          <w:rFonts w:ascii="Arial" w:hAnsi="Arial" w:cs="Arial"/>
          <w:sz w:val="20"/>
          <w:szCs w:val="20"/>
        </w:rPr>
        <w:t>C25/30</w:t>
      </w:r>
      <w:r w:rsidRPr="00083ED9">
        <w:rPr>
          <w:rFonts w:ascii="Arial" w:hAnsi="Arial" w:cs="Arial"/>
          <w:sz w:val="20"/>
          <w:szCs w:val="20"/>
        </w:rPr>
        <w:t xml:space="preserve">, wklejonymi na kleju o właściwościach nie gorszych, niż Icosit KC 330 FK. Po obu stronach szyn z wypełnionymi komorami, osadzić styropian o grubości 2 cm. W podbudowie nawierzchni z betonu </w:t>
      </w:r>
      <w:r w:rsidR="00AA2E99" w:rsidRPr="00083ED9">
        <w:rPr>
          <w:rFonts w:ascii="Arial" w:hAnsi="Arial" w:cs="Arial"/>
          <w:sz w:val="20"/>
          <w:szCs w:val="20"/>
        </w:rPr>
        <w:t>C30/37</w:t>
      </w:r>
      <w:r w:rsidRPr="00083ED9">
        <w:rPr>
          <w:rFonts w:ascii="Arial" w:hAnsi="Arial" w:cs="Arial"/>
          <w:sz w:val="20"/>
          <w:szCs w:val="20"/>
        </w:rPr>
        <w:t xml:space="preserve"> przewidziano wykonanie szczelin skurczowych nad każdą dylatacją płyty zbrojonej, przez nacięcie piłą na głębokość 1/3 warstwy. Wypełnienie szczelin między szyną a nawierzchnią drogową w dolnej części [po usunięciu styropianu], wykonać materiałem elastycznym właściwościach nie gorszych, niż ICOSIT KC 340/45. W górnej części o wym. 2 x 4,5 cm, materiałem uszczelniającym o właściwościach nie gorszych niż Icosit KC FM 1. Szczeliny winny być oczyszczone z pyłu i wysuszone i zagruntowane materiałem nie gorszym niż Icosit KC FM VHK.</w:t>
      </w:r>
    </w:p>
    <w:p w:rsidR="006851BC" w:rsidRPr="006851BC" w:rsidRDefault="006851BC" w:rsidP="006851BC">
      <w:pPr>
        <w:pStyle w:val="WW-Zwykytekst"/>
        <w:jc w:val="both"/>
        <w:rPr>
          <w:rFonts w:ascii="Arial" w:hAnsi="Arial" w:cs="Arial"/>
          <w:szCs w:val="20"/>
        </w:rPr>
      </w:pPr>
    </w:p>
    <w:p w:rsidR="000604F1" w:rsidRPr="00D422F1" w:rsidRDefault="00D52E92" w:rsidP="00C37BF9">
      <w:pPr>
        <w:pStyle w:val="Styl1Znak"/>
        <w:rPr>
          <w:rFonts w:cs="Arial"/>
          <w:b/>
          <w:szCs w:val="20"/>
        </w:rPr>
      </w:pPr>
      <w:r w:rsidRPr="00D422F1">
        <w:rPr>
          <w:rFonts w:eastAsia="Lucida Sans Unicode" w:cs="Arial"/>
          <w:b/>
          <w:szCs w:val="20"/>
        </w:rPr>
        <w:t>5.</w:t>
      </w:r>
      <w:r w:rsidR="00D422F1">
        <w:rPr>
          <w:rFonts w:cs="Arial"/>
          <w:b/>
          <w:szCs w:val="20"/>
        </w:rPr>
        <w:t>6</w:t>
      </w:r>
      <w:r w:rsidRPr="00D422F1">
        <w:rPr>
          <w:rFonts w:eastAsia="Lucida Sans Unicode" w:cs="Arial"/>
          <w:b/>
          <w:szCs w:val="20"/>
        </w:rPr>
        <w:t>.</w:t>
      </w:r>
      <w:r w:rsidR="00244547" w:rsidRPr="00D422F1">
        <w:rPr>
          <w:rFonts w:cs="Arial"/>
          <w:b/>
          <w:szCs w:val="20"/>
        </w:rPr>
        <w:t>2</w:t>
      </w:r>
      <w:r w:rsidRPr="00D422F1">
        <w:rPr>
          <w:rFonts w:eastAsia="Lucida Sans Unicode" w:cs="Arial"/>
          <w:b/>
          <w:szCs w:val="20"/>
        </w:rPr>
        <w:t xml:space="preserve"> </w:t>
      </w:r>
      <w:r w:rsidR="006851BC" w:rsidRPr="00D422F1">
        <w:rPr>
          <w:rFonts w:cs="Arial"/>
          <w:b/>
          <w:szCs w:val="20"/>
        </w:rPr>
        <w:t xml:space="preserve">Nawierzchnia torowa </w:t>
      </w:r>
      <w:r w:rsidR="006851BC">
        <w:rPr>
          <w:rFonts w:cs="Arial"/>
          <w:b/>
          <w:bCs/>
          <w:szCs w:val="20"/>
        </w:rPr>
        <w:t>podsypkowa</w:t>
      </w:r>
      <w:r w:rsidR="006851BC" w:rsidRPr="00C37BF9">
        <w:rPr>
          <w:rFonts w:cs="Arial"/>
          <w:b/>
          <w:bCs/>
          <w:szCs w:val="20"/>
        </w:rPr>
        <w:t xml:space="preserve"> </w:t>
      </w:r>
      <w:r w:rsidR="006851BC">
        <w:rPr>
          <w:rFonts w:cs="Arial"/>
          <w:b/>
          <w:bCs/>
          <w:szCs w:val="20"/>
        </w:rPr>
        <w:t>z szyn tramwajowych</w:t>
      </w:r>
      <w:r w:rsidR="00AA2E99">
        <w:rPr>
          <w:rFonts w:cs="Arial"/>
          <w:b/>
          <w:bCs/>
          <w:szCs w:val="20"/>
        </w:rPr>
        <w:t xml:space="preserve"> </w:t>
      </w:r>
      <w:r w:rsidR="006851BC">
        <w:rPr>
          <w:rFonts w:cs="Arial"/>
          <w:b/>
          <w:bCs/>
          <w:szCs w:val="20"/>
        </w:rPr>
        <w:t xml:space="preserve">na podkładach strunobetonowych ze sprężystym mocowaniem </w:t>
      </w:r>
      <w:r w:rsidR="006851BC" w:rsidRPr="00C37BF9">
        <w:rPr>
          <w:rFonts w:cs="Arial"/>
          <w:b/>
          <w:bCs/>
          <w:szCs w:val="20"/>
        </w:rPr>
        <w:t xml:space="preserve"> </w:t>
      </w:r>
      <w:r w:rsidR="006851BC" w:rsidRPr="00F706BA">
        <w:rPr>
          <w:rFonts w:cs="Arial"/>
          <w:b/>
          <w:bCs/>
          <w:szCs w:val="20"/>
        </w:rPr>
        <w:t>szyn</w:t>
      </w:r>
      <w:r w:rsidR="006851BC">
        <w:rPr>
          <w:rFonts w:cs="Arial"/>
          <w:b/>
          <w:bCs/>
          <w:szCs w:val="20"/>
        </w:rPr>
        <w:t>.</w:t>
      </w:r>
    </w:p>
    <w:p w:rsidR="006851BC" w:rsidRPr="006921DA" w:rsidRDefault="006851BC" w:rsidP="006851BC">
      <w:pPr>
        <w:pStyle w:val="WW-Zwykytekst"/>
        <w:shd w:val="clear" w:color="auto" w:fill="FFFFFF"/>
        <w:jc w:val="both"/>
        <w:rPr>
          <w:rFonts w:ascii="Arial" w:hAnsi="Arial" w:cs="Arial"/>
          <w:szCs w:val="20"/>
        </w:rPr>
      </w:pPr>
      <w:r w:rsidRPr="006921DA">
        <w:rPr>
          <w:rFonts w:ascii="Arial" w:hAnsi="Arial" w:cs="Arial"/>
          <w:szCs w:val="20"/>
        </w:rPr>
        <w:t xml:space="preserve">W ramach robót montażowych, należy: </w:t>
      </w:r>
    </w:p>
    <w:p w:rsidR="00244547" w:rsidRDefault="006851BC" w:rsidP="006921DA">
      <w:pPr>
        <w:jc w:val="both"/>
        <w:rPr>
          <w:rFonts w:ascii="Arial" w:hAnsi="Arial" w:cs="Arial"/>
          <w:sz w:val="20"/>
          <w:szCs w:val="20"/>
          <w:lang w:eastAsia="ar-SA"/>
        </w:rPr>
      </w:pPr>
      <w:r w:rsidRPr="006921DA">
        <w:rPr>
          <w:rFonts w:ascii="Arial" w:hAnsi="Arial" w:cs="Arial"/>
          <w:sz w:val="20"/>
          <w:szCs w:val="20"/>
          <w:lang w:eastAsia="ar-SA"/>
        </w:rPr>
        <w:t xml:space="preserve">Na podbudowie tłuczniowej rozłożyć podkłady strunobetonowe </w:t>
      </w:r>
      <w:r w:rsidR="0032703E" w:rsidRPr="006921DA">
        <w:rPr>
          <w:rFonts w:ascii="Arial" w:hAnsi="Arial" w:cs="Arial"/>
          <w:sz w:val="20"/>
          <w:szCs w:val="20"/>
        </w:rPr>
        <w:t>PT</w:t>
      </w:r>
      <w:r w:rsidR="006921DA" w:rsidRPr="006921DA">
        <w:rPr>
          <w:rFonts w:ascii="Arial" w:hAnsi="Arial" w:cs="Arial"/>
          <w:sz w:val="20"/>
          <w:szCs w:val="20"/>
        </w:rPr>
        <w:t>99</w:t>
      </w:r>
      <w:r w:rsidR="0032703E" w:rsidRPr="006921DA">
        <w:rPr>
          <w:rFonts w:ascii="Arial" w:hAnsi="Arial" w:cs="Arial"/>
          <w:sz w:val="20"/>
          <w:szCs w:val="20"/>
        </w:rPr>
        <w:t>/SB/Ri60N</w:t>
      </w:r>
      <w:r w:rsidR="006921DA" w:rsidRPr="006921DA">
        <w:rPr>
          <w:rFonts w:ascii="Arial" w:hAnsi="Arial" w:cs="Arial"/>
          <w:sz w:val="20"/>
          <w:szCs w:val="20"/>
        </w:rPr>
        <w:t xml:space="preserve"> </w:t>
      </w:r>
      <w:r w:rsidR="008376D8" w:rsidRPr="006921DA">
        <w:rPr>
          <w:rFonts w:ascii="Arial" w:hAnsi="Arial" w:cs="Arial"/>
          <w:sz w:val="20"/>
          <w:szCs w:val="20"/>
          <w:lang w:eastAsia="ar-SA"/>
        </w:rPr>
        <w:t>w</w:t>
      </w:r>
      <w:r w:rsidRPr="006921DA">
        <w:rPr>
          <w:rFonts w:ascii="Arial" w:hAnsi="Arial" w:cs="Arial"/>
          <w:sz w:val="20"/>
          <w:szCs w:val="20"/>
          <w:lang w:eastAsia="ar-SA"/>
        </w:rPr>
        <w:t xml:space="preserve"> odstępach, co 0,</w:t>
      </w:r>
      <w:r w:rsidR="006921DA">
        <w:rPr>
          <w:rFonts w:ascii="Arial" w:hAnsi="Arial" w:cs="Arial"/>
          <w:sz w:val="20"/>
          <w:szCs w:val="20"/>
          <w:lang w:eastAsia="ar-SA"/>
        </w:rPr>
        <w:t>6</w:t>
      </w:r>
      <w:r w:rsidR="00C107F1" w:rsidRPr="006921DA">
        <w:rPr>
          <w:rFonts w:ascii="Arial" w:hAnsi="Arial" w:cs="Arial"/>
          <w:sz w:val="20"/>
          <w:szCs w:val="20"/>
          <w:lang w:eastAsia="ar-SA"/>
        </w:rPr>
        <w:t>7</w:t>
      </w:r>
      <w:r w:rsidRPr="006921DA">
        <w:rPr>
          <w:rFonts w:ascii="Arial" w:hAnsi="Arial" w:cs="Arial"/>
          <w:sz w:val="20"/>
          <w:szCs w:val="20"/>
          <w:lang w:eastAsia="ar-SA"/>
        </w:rPr>
        <w:t xml:space="preserve"> m. W gniazdach szynowych podkładów umieścić podkładki podszynowe. Następnie na podkładach rozłożyć szyny tramwajowe Ri60N. Szyny przytwierdzić do podkładów przy użyciu akcesoriów SB-4 (łapka sprężysta, wkładka dystansowa). Łączenie szyn wykonać za pomocą spawania termitowego z zastosowaniem technologii SOWOS. Po zmontowaniu toru należy dokonać jego regulacji w płaszczyźnie poziomej</w:t>
      </w:r>
      <w:r w:rsidR="0053084B" w:rsidRPr="006921DA">
        <w:rPr>
          <w:rFonts w:ascii="Arial" w:hAnsi="Arial" w:cs="Arial"/>
          <w:sz w:val="20"/>
          <w:szCs w:val="20"/>
          <w:lang w:eastAsia="ar-SA"/>
        </w:rPr>
        <w:t>,</w:t>
      </w:r>
      <w:r w:rsidRPr="006921DA">
        <w:rPr>
          <w:rFonts w:ascii="Arial" w:hAnsi="Arial" w:cs="Arial"/>
          <w:sz w:val="20"/>
          <w:szCs w:val="20"/>
          <w:lang w:eastAsia="ar-SA"/>
        </w:rPr>
        <w:t xml:space="preserve"> oraz nasunięcia na oś. Następnie po zasypaniu toru tłuczniem, należy podnieść tor do zaprojektowanej niwelety z jednoczesnym podbiciem i regulacją w planie. </w:t>
      </w:r>
      <w:r w:rsidRPr="006921DA">
        <w:rPr>
          <w:rFonts w:ascii="Arial" w:hAnsi="Arial" w:cs="Arial"/>
          <w:sz w:val="20"/>
          <w:szCs w:val="20"/>
          <w:shd w:val="clear" w:color="auto" w:fill="FFFFFF"/>
          <w:lang w:eastAsia="ar-SA"/>
        </w:rPr>
        <w:t>Zasypkę toru</w:t>
      </w:r>
      <w:r w:rsidR="007D630E" w:rsidRPr="006921DA">
        <w:rPr>
          <w:rFonts w:ascii="Arial" w:hAnsi="Arial" w:cs="Arial"/>
          <w:sz w:val="20"/>
          <w:szCs w:val="20"/>
          <w:shd w:val="clear" w:color="auto" w:fill="FFFFFF"/>
          <w:lang w:eastAsia="ar-SA"/>
        </w:rPr>
        <w:t xml:space="preserve"> między zewnętrznymi szynami a obrzeżem trawnikowym</w:t>
      </w:r>
      <w:r w:rsidR="0053084B" w:rsidRPr="006921DA">
        <w:rPr>
          <w:rFonts w:ascii="Arial" w:hAnsi="Arial" w:cs="Arial"/>
          <w:sz w:val="20"/>
          <w:szCs w:val="20"/>
          <w:shd w:val="clear" w:color="auto" w:fill="FFFFFF"/>
          <w:lang w:eastAsia="ar-SA"/>
        </w:rPr>
        <w:t>,</w:t>
      </w:r>
      <w:r w:rsidR="002F63EB" w:rsidRPr="006921DA">
        <w:rPr>
          <w:rFonts w:ascii="Arial" w:hAnsi="Arial" w:cs="Arial"/>
          <w:sz w:val="20"/>
          <w:szCs w:val="20"/>
          <w:shd w:val="clear" w:color="auto" w:fill="FFFFFF"/>
          <w:lang w:eastAsia="ar-SA"/>
        </w:rPr>
        <w:t xml:space="preserve"> </w:t>
      </w:r>
      <w:r w:rsidR="0053084B" w:rsidRPr="006921DA">
        <w:rPr>
          <w:rFonts w:ascii="Arial" w:hAnsi="Arial" w:cs="Arial"/>
          <w:sz w:val="20"/>
          <w:szCs w:val="20"/>
          <w:shd w:val="clear" w:color="auto" w:fill="FFFFFF"/>
          <w:lang w:eastAsia="ar-SA"/>
        </w:rPr>
        <w:t>oraz na międzytorzu</w:t>
      </w:r>
      <w:r w:rsidR="007D630E" w:rsidRPr="006921DA">
        <w:rPr>
          <w:rFonts w:ascii="Arial" w:hAnsi="Arial" w:cs="Arial"/>
          <w:sz w:val="20"/>
          <w:szCs w:val="20"/>
          <w:shd w:val="clear" w:color="auto" w:fill="FFFFFF"/>
          <w:lang w:eastAsia="ar-SA"/>
        </w:rPr>
        <w:t>,</w:t>
      </w:r>
      <w:r w:rsidRPr="006921DA">
        <w:rPr>
          <w:rFonts w:ascii="Arial" w:hAnsi="Arial" w:cs="Arial"/>
          <w:sz w:val="20"/>
          <w:szCs w:val="20"/>
          <w:shd w:val="clear" w:color="auto" w:fill="FFFFFF"/>
          <w:lang w:eastAsia="ar-SA"/>
        </w:rPr>
        <w:t xml:space="preserve"> na wysokość </w:t>
      </w:r>
      <w:r w:rsidR="0053084B" w:rsidRPr="006921DA">
        <w:rPr>
          <w:rFonts w:ascii="Arial" w:hAnsi="Arial" w:cs="Arial"/>
          <w:sz w:val="20"/>
          <w:szCs w:val="20"/>
          <w:shd w:val="clear" w:color="auto" w:fill="FFFFFF"/>
          <w:lang w:eastAsia="ar-SA"/>
        </w:rPr>
        <w:t>4</w:t>
      </w:r>
      <w:r w:rsidRPr="006921DA">
        <w:rPr>
          <w:rFonts w:ascii="Arial" w:hAnsi="Arial" w:cs="Arial"/>
          <w:sz w:val="20"/>
          <w:szCs w:val="20"/>
          <w:shd w:val="clear" w:color="auto" w:fill="FFFFFF"/>
          <w:lang w:eastAsia="ar-SA"/>
        </w:rPr>
        <w:t>,0 cm poniżej powierzchni  tocznej</w:t>
      </w:r>
      <w:r w:rsidR="007D630E" w:rsidRPr="006921DA">
        <w:rPr>
          <w:rFonts w:ascii="Arial" w:hAnsi="Arial" w:cs="Arial"/>
          <w:sz w:val="20"/>
          <w:szCs w:val="20"/>
          <w:shd w:val="clear" w:color="auto" w:fill="FFFFFF"/>
          <w:lang w:eastAsia="ar-SA"/>
        </w:rPr>
        <w:t xml:space="preserve"> główki szyny</w:t>
      </w:r>
      <w:r w:rsidRPr="006921DA">
        <w:rPr>
          <w:rFonts w:ascii="Arial" w:hAnsi="Arial" w:cs="Arial"/>
          <w:sz w:val="20"/>
          <w:szCs w:val="20"/>
          <w:shd w:val="clear" w:color="auto" w:fill="FFFFFF"/>
          <w:lang w:eastAsia="ar-SA"/>
        </w:rPr>
        <w:t xml:space="preserve">  wykonać  z  </w:t>
      </w:r>
      <w:r w:rsidR="0053084B" w:rsidRPr="006921DA">
        <w:rPr>
          <w:rFonts w:ascii="Arial" w:hAnsi="Arial" w:cs="Arial"/>
          <w:sz w:val="20"/>
          <w:szCs w:val="20"/>
          <w:shd w:val="clear" w:color="auto" w:fill="FFFFFF"/>
          <w:lang w:eastAsia="ar-SA"/>
        </w:rPr>
        <w:t>klińca</w:t>
      </w:r>
      <w:r w:rsidRPr="006921DA">
        <w:rPr>
          <w:rFonts w:ascii="Arial" w:hAnsi="Arial" w:cs="Arial"/>
          <w:sz w:val="20"/>
          <w:szCs w:val="20"/>
          <w:shd w:val="clear" w:color="auto" w:fill="FFFFFF"/>
          <w:lang w:eastAsia="ar-SA"/>
        </w:rPr>
        <w:t xml:space="preserve"> o granulacji </w:t>
      </w:r>
      <w:r w:rsidR="0053084B" w:rsidRPr="006921DA">
        <w:rPr>
          <w:rFonts w:ascii="Arial" w:hAnsi="Arial" w:cs="Arial"/>
          <w:sz w:val="20"/>
          <w:szCs w:val="20"/>
          <w:shd w:val="clear" w:color="auto" w:fill="FFFFFF"/>
          <w:lang w:eastAsia="ar-SA"/>
        </w:rPr>
        <w:t>20/</w:t>
      </w:r>
      <w:r w:rsidRPr="006921DA">
        <w:rPr>
          <w:rFonts w:ascii="Arial" w:hAnsi="Arial" w:cs="Arial"/>
          <w:sz w:val="20"/>
          <w:szCs w:val="20"/>
          <w:shd w:val="clear" w:color="auto" w:fill="FFFFFF"/>
          <w:lang w:eastAsia="ar-SA"/>
        </w:rPr>
        <w:t xml:space="preserve">31,5.  </w:t>
      </w:r>
      <w:r w:rsidRPr="006921DA">
        <w:rPr>
          <w:rFonts w:ascii="Arial" w:hAnsi="Arial" w:cs="Arial"/>
          <w:sz w:val="20"/>
          <w:szCs w:val="20"/>
          <w:lang w:eastAsia="ar-SA"/>
        </w:rPr>
        <w:t>W  odległości 1,</w:t>
      </w:r>
      <w:r w:rsidR="006921DA">
        <w:rPr>
          <w:rFonts w:ascii="Arial" w:hAnsi="Arial" w:cs="Arial"/>
          <w:sz w:val="20"/>
          <w:szCs w:val="20"/>
          <w:lang w:eastAsia="ar-SA"/>
        </w:rPr>
        <w:t>7</w:t>
      </w:r>
      <w:r w:rsidRPr="006921DA">
        <w:rPr>
          <w:rFonts w:ascii="Arial" w:hAnsi="Arial" w:cs="Arial"/>
          <w:sz w:val="20"/>
          <w:szCs w:val="20"/>
          <w:lang w:eastAsia="ar-SA"/>
        </w:rPr>
        <w:t xml:space="preserve"> m od osi torów, wbudować obrzeża trawnikowe o wymiarach 8x</w:t>
      </w:r>
      <w:r w:rsidR="0053084B" w:rsidRPr="006921DA">
        <w:rPr>
          <w:rFonts w:ascii="Arial" w:hAnsi="Arial" w:cs="Arial"/>
          <w:sz w:val="20"/>
          <w:szCs w:val="20"/>
          <w:lang w:eastAsia="ar-SA"/>
        </w:rPr>
        <w:t>3</w:t>
      </w:r>
      <w:r w:rsidRPr="006921DA">
        <w:rPr>
          <w:rFonts w:ascii="Arial" w:hAnsi="Arial" w:cs="Arial"/>
          <w:sz w:val="20"/>
          <w:szCs w:val="20"/>
          <w:lang w:eastAsia="ar-SA"/>
        </w:rPr>
        <w:t>0x100 cm.</w:t>
      </w:r>
      <w:r w:rsidR="007D630E" w:rsidRPr="006921DA">
        <w:rPr>
          <w:rFonts w:ascii="Arial" w:hAnsi="Arial" w:cs="Arial"/>
          <w:sz w:val="20"/>
          <w:szCs w:val="20"/>
          <w:lang w:eastAsia="ar-SA"/>
        </w:rPr>
        <w:t xml:space="preserve"> </w:t>
      </w:r>
      <w:r w:rsidR="004A780D">
        <w:rPr>
          <w:rFonts w:ascii="Arial" w:hAnsi="Arial" w:cs="Arial"/>
          <w:sz w:val="20"/>
          <w:szCs w:val="20"/>
          <w:lang w:eastAsia="ar-SA"/>
        </w:rPr>
        <w:t>N</w:t>
      </w:r>
      <w:r w:rsidR="0053084B" w:rsidRPr="006921DA">
        <w:rPr>
          <w:rFonts w:ascii="Arial" w:hAnsi="Arial" w:cs="Arial"/>
          <w:sz w:val="20"/>
          <w:szCs w:val="20"/>
          <w:lang w:eastAsia="ar-SA"/>
        </w:rPr>
        <w:t xml:space="preserve">a długości peronu przystankowego, </w:t>
      </w:r>
      <w:r w:rsidR="004A780D">
        <w:rPr>
          <w:rFonts w:ascii="Arial" w:hAnsi="Arial" w:cs="Arial"/>
          <w:sz w:val="20"/>
          <w:szCs w:val="20"/>
          <w:lang w:eastAsia="ar-SA"/>
        </w:rPr>
        <w:t>na czas budowy wykonać perony tymczsowe z klińca o granulacji 20/31,5.</w:t>
      </w:r>
      <w:r w:rsidR="002F63EB" w:rsidRPr="006921DA">
        <w:rPr>
          <w:rFonts w:ascii="Arial" w:hAnsi="Arial" w:cs="Arial"/>
          <w:sz w:val="20"/>
          <w:szCs w:val="20"/>
          <w:lang w:eastAsia="ar-SA"/>
        </w:rPr>
        <w:t xml:space="preserve"> </w:t>
      </w:r>
    </w:p>
    <w:p w:rsidR="00CC09C0" w:rsidRDefault="00CC09C0" w:rsidP="006921DA">
      <w:pPr>
        <w:jc w:val="both"/>
        <w:rPr>
          <w:rFonts w:ascii="Arial" w:hAnsi="Arial" w:cs="Arial"/>
          <w:sz w:val="20"/>
          <w:szCs w:val="20"/>
          <w:lang w:eastAsia="ar-SA"/>
        </w:rPr>
      </w:pPr>
    </w:p>
    <w:p w:rsidR="00CC09C0" w:rsidRDefault="00CC09C0" w:rsidP="006921DA">
      <w:pPr>
        <w:jc w:val="both"/>
        <w:rPr>
          <w:rFonts w:ascii="Arial" w:hAnsi="Arial" w:cs="Arial"/>
          <w:sz w:val="20"/>
          <w:szCs w:val="20"/>
          <w:lang w:eastAsia="ar-SA"/>
        </w:rPr>
      </w:pPr>
    </w:p>
    <w:p w:rsidR="00CC09C0" w:rsidRPr="006921DA" w:rsidRDefault="00CC09C0" w:rsidP="006921DA">
      <w:pPr>
        <w:jc w:val="both"/>
        <w:rPr>
          <w:rFonts w:ascii="Arial" w:hAnsi="Arial" w:cs="Arial"/>
          <w:sz w:val="20"/>
          <w:szCs w:val="20"/>
          <w:lang w:eastAsia="ar-SA"/>
        </w:rPr>
      </w:pPr>
    </w:p>
    <w:p w:rsidR="006851BC" w:rsidRPr="006921DA" w:rsidRDefault="006851BC" w:rsidP="006851BC">
      <w:pPr>
        <w:pStyle w:val="Styl1Znak"/>
        <w:rPr>
          <w:rFonts w:cs="Arial"/>
          <w:szCs w:val="20"/>
          <w:u w:val="single"/>
        </w:rPr>
      </w:pPr>
    </w:p>
    <w:p w:rsidR="000D7CC5" w:rsidRPr="00B87565" w:rsidRDefault="000D7CC5" w:rsidP="000D7CC5">
      <w:pPr>
        <w:pStyle w:val="Styl1Znak"/>
        <w:rPr>
          <w:b/>
          <w:bCs/>
        </w:rPr>
      </w:pPr>
      <w:r w:rsidRPr="00B87565">
        <w:rPr>
          <w:b/>
          <w:bCs/>
        </w:rPr>
        <w:lastRenderedPageBreak/>
        <w:t>6. KONTROLA JAKOŚCI ROBÓT</w:t>
      </w:r>
    </w:p>
    <w:p w:rsidR="000D7CC5" w:rsidRDefault="000D7CC5" w:rsidP="000D7CC5">
      <w:pPr>
        <w:pStyle w:val="Styl1Znak"/>
      </w:pPr>
    </w:p>
    <w:p w:rsidR="000D7CC5" w:rsidRDefault="000D7CC5" w:rsidP="000D7CC5">
      <w:pPr>
        <w:pStyle w:val="Styl1Znak"/>
        <w:rPr>
          <w:b/>
          <w:bCs/>
        </w:rPr>
      </w:pPr>
      <w:r>
        <w:rPr>
          <w:b/>
          <w:bCs/>
        </w:rPr>
        <w:t>6.1. Ogólne zasady kontroli jakości robót</w:t>
      </w:r>
    </w:p>
    <w:p w:rsidR="000D7CC5" w:rsidRDefault="000D7CC5" w:rsidP="000D7CC5">
      <w:pPr>
        <w:pStyle w:val="Styl1Znak"/>
      </w:pPr>
    </w:p>
    <w:p w:rsidR="000D7CC5" w:rsidRDefault="000D7CC5" w:rsidP="000D7CC5">
      <w:pPr>
        <w:pStyle w:val="Styl1Znak"/>
      </w:pPr>
      <w:r>
        <w:t xml:space="preserve">Ogólne zasady kontroli jakości robót podano w </w:t>
      </w:r>
      <w:r>
        <w:rPr>
          <w:color w:val="000000"/>
          <w:szCs w:val="20"/>
        </w:rPr>
        <w:t>STWiORB</w:t>
      </w:r>
      <w:r w:rsidR="002A4C0B">
        <w:rPr>
          <w:color w:val="000000"/>
          <w:szCs w:val="20"/>
        </w:rPr>
        <w:t>-</w:t>
      </w:r>
      <w:r>
        <w:t xml:space="preserve"> 00.00.00 "Wymagania ogólne" pkt 6.</w:t>
      </w:r>
    </w:p>
    <w:p w:rsidR="000D7CC5" w:rsidRDefault="000D7CC5" w:rsidP="000D7CC5">
      <w:pPr>
        <w:pStyle w:val="Styl1Znak"/>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2.</w:t>
      </w:r>
      <w:r w:rsidRPr="000D7CC5">
        <w:rPr>
          <w:rFonts w:cs="Arial"/>
          <w:b/>
          <w:szCs w:val="20"/>
        </w:rPr>
        <w:t xml:space="preserve"> Sprawdzanie zgodności z Dokumentacją Projektową</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Należy wykonać przez oględziny zewnętrzne wszystkich elementów wykonanego torowiska tramwajowego i porównanie wyników z Dokumentacją Projektową, zapisami w Dzienniku Budowy lub innymi równorzędnymi dokumentami.</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3.</w:t>
      </w:r>
      <w:r w:rsidRPr="000D7CC5">
        <w:rPr>
          <w:rFonts w:cs="Arial"/>
          <w:b/>
          <w:szCs w:val="20"/>
        </w:rPr>
        <w:t xml:space="preserve"> Sprawdzenie materiałów</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Należy wykonać przez oględziny zewnętrzne, porównując użyte materiały z odpowiednimi warunkami technicznymi, dokumentacją oraz atestami, aprobatami technicznymi i deklaracjami zgodności wykonania.</w:t>
      </w:r>
    </w:p>
    <w:p w:rsidR="00196556" w:rsidRDefault="00196556" w:rsidP="00C37BF9">
      <w:pPr>
        <w:pStyle w:val="Styl1Znak"/>
        <w:rPr>
          <w:rFonts w:cs="Arial"/>
          <w:b/>
          <w:szCs w:val="2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4</w:t>
      </w:r>
      <w:r w:rsidRPr="000D7CC5">
        <w:rPr>
          <w:rFonts w:cs="Arial"/>
          <w:b/>
          <w:szCs w:val="20"/>
        </w:rPr>
        <w:t>. Badania wykonania podłoża torowiska:</w:t>
      </w:r>
    </w:p>
    <w:p w:rsidR="000D7CC5" w:rsidRDefault="000D7CC5" w:rsidP="00C37BF9">
      <w:pPr>
        <w:pStyle w:val="Styl1Znak"/>
        <w:rPr>
          <w:rFonts w:cs="Arial"/>
          <w:szCs w:val="20"/>
        </w:rPr>
      </w:pPr>
    </w:p>
    <w:p w:rsidR="000604F1" w:rsidRPr="00561486" w:rsidRDefault="000604F1" w:rsidP="00561486">
      <w:pPr>
        <w:pStyle w:val="Styl1Znak"/>
        <w:numPr>
          <w:ilvl w:val="0"/>
          <w:numId w:val="26"/>
        </w:numPr>
      </w:pPr>
      <w:r w:rsidRPr="004A780D">
        <w:rPr>
          <w:rFonts w:cs="Arial"/>
          <w:szCs w:val="20"/>
        </w:rPr>
        <w:t xml:space="preserve">szerokość koryta nie może różnić się od szerokości projektowej o więcej niż ± </w:t>
      </w:r>
      <w:smartTag w:uri="urn:schemas-microsoft-com:office:smarttags" w:element="metricconverter">
        <w:smartTagPr>
          <w:attr w:name="ProductID" w:val="0,05 m"/>
        </w:smartTagPr>
        <w:r w:rsidRPr="004A780D">
          <w:rPr>
            <w:rFonts w:cs="Arial"/>
            <w:szCs w:val="20"/>
          </w:rPr>
          <w:t>0,05 m</w:t>
        </w:r>
      </w:smartTag>
      <w:r w:rsidRPr="004A780D">
        <w:rPr>
          <w:rFonts w:cs="Arial"/>
          <w:szCs w:val="20"/>
        </w:rPr>
        <w:t>, co 50 m</w:t>
      </w:r>
    </w:p>
    <w:p w:rsidR="00241F34" w:rsidRPr="00C37BF9" w:rsidRDefault="000604F1" w:rsidP="00241F34">
      <w:pPr>
        <w:pStyle w:val="Styl1Znak"/>
        <w:numPr>
          <w:ilvl w:val="0"/>
          <w:numId w:val="26"/>
        </w:numPr>
        <w:rPr>
          <w:rFonts w:cs="Arial"/>
          <w:szCs w:val="20"/>
        </w:rPr>
      </w:pPr>
      <w:r w:rsidRPr="00C37BF9">
        <w:rPr>
          <w:rFonts w:cs="Arial"/>
          <w:szCs w:val="20"/>
        </w:rPr>
        <w:t>nierówności podłużne i poprzeczne koryta i profilowanego podłoża należy mierzyć 4-metrowa łatą. Nierówności te nie mogą przekraczać 20 mm na długości łaty,co 20 m</w:t>
      </w:r>
    </w:p>
    <w:p w:rsidR="000604F1" w:rsidRPr="00C37BF9" w:rsidRDefault="000604F1" w:rsidP="000D7CC5">
      <w:pPr>
        <w:pStyle w:val="Styl1Znak"/>
        <w:numPr>
          <w:ilvl w:val="0"/>
          <w:numId w:val="26"/>
        </w:numPr>
        <w:rPr>
          <w:rFonts w:cs="Arial"/>
          <w:szCs w:val="20"/>
        </w:rPr>
      </w:pPr>
      <w:r w:rsidRPr="00C37BF9">
        <w:rPr>
          <w:rFonts w:cs="Arial"/>
          <w:szCs w:val="20"/>
        </w:rPr>
        <w:t>pochylenia poprzeczne koryta i profilowanego podłoża powinny być zgodne z dokumentacją projektową z tolerancją ±0,5%, co 20 m</w:t>
      </w:r>
    </w:p>
    <w:p w:rsidR="000604F1" w:rsidRPr="00C37BF9" w:rsidRDefault="000604F1" w:rsidP="000D7CC5">
      <w:pPr>
        <w:pStyle w:val="Styl1Znak"/>
        <w:numPr>
          <w:ilvl w:val="0"/>
          <w:numId w:val="26"/>
        </w:numPr>
        <w:rPr>
          <w:rFonts w:cs="Arial"/>
          <w:szCs w:val="20"/>
        </w:rPr>
      </w:pPr>
      <w:r w:rsidRPr="00C37BF9">
        <w:rPr>
          <w:rFonts w:cs="Arial"/>
          <w:szCs w:val="20"/>
        </w:rPr>
        <w:t>różnice pomiędzy rzędnymi wysokościowymi wyprofilowanego podłoża i rzędnymi projektowanymi nie powinny przekraczać ±0,02m, jeśli nie spowodują one zmian pochylenia podłużnego większych niż ±0,1%, co 50 m</w:t>
      </w:r>
    </w:p>
    <w:p w:rsidR="000604F1" w:rsidRPr="00C37BF9" w:rsidRDefault="000604F1" w:rsidP="000D7CC5">
      <w:pPr>
        <w:pStyle w:val="Styl1Znak"/>
        <w:numPr>
          <w:ilvl w:val="0"/>
          <w:numId w:val="26"/>
        </w:numPr>
        <w:rPr>
          <w:rFonts w:cs="Arial"/>
          <w:szCs w:val="20"/>
        </w:rPr>
      </w:pPr>
      <w:r w:rsidRPr="00C37BF9">
        <w:rPr>
          <w:rFonts w:cs="Arial"/>
          <w:szCs w:val="20"/>
        </w:rPr>
        <w:t>oś w planie nie może być przesunięta w stosunku do osi projektowej o więcej niż ±0,05 m, co 50 m</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5</w:t>
      </w:r>
      <w:r w:rsidRPr="000D7CC5">
        <w:rPr>
          <w:rFonts w:cs="Arial"/>
          <w:b/>
          <w:szCs w:val="20"/>
        </w:rPr>
        <w:t xml:space="preserve">. Kontrola wykonania stabilizacji </w:t>
      </w:r>
    </w:p>
    <w:p w:rsidR="000D7CC5" w:rsidRDefault="000D7CC5" w:rsidP="00C37BF9">
      <w:pPr>
        <w:pStyle w:val="Styl1Znak"/>
        <w:rPr>
          <w:rFonts w:cs="Arial"/>
          <w:szCs w:val="20"/>
        </w:rPr>
      </w:pPr>
    </w:p>
    <w:p w:rsidR="000604F1" w:rsidRPr="00C37BF9" w:rsidRDefault="000604F1" w:rsidP="000D7CC5">
      <w:pPr>
        <w:pStyle w:val="Styl1Znak"/>
        <w:numPr>
          <w:ilvl w:val="0"/>
          <w:numId w:val="27"/>
        </w:numPr>
        <w:rPr>
          <w:rFonts w:cs="Arial"/>
          <w:szCs w:val="20"/>
        </w:rPr>
      </w:pPr>
      <w:r w:rsidRPr="00C37BF9">
        <w:rPr>
          <w:rFonts w:cs="Arial"/>
          <w:szCs w:val="20"/>
        </w:rPr>
        <w:t>inwentaryzacja geodezyjna wysokości warstwy</w:t>
      </w:r>
    </w:p>
    <w:p w:rsidR="000604F1" w:rsidRPr="00C37BF9" w:rsidRDefault="000604F1" w:rsidP="000D7CC5">
      <w:pPr>
        <w:pStyle w:val="Styl1Znak"/>
        <w:numPr>
          <w:ilvl w:val="0"/>
          <w:numId w:val="27"/>
        </w:numPr>
        <w:rPr>
          <w:rFonts w:cs="Arial"/>
          <w:szCs w:val="20"/>
        </w:rPr>
      </w:pPr>
      <w:r w:rsidRPr="00C37BF9">
        <w:rPr>
          <w:rFonts w:cs="Arial"/>
          <w:szCs w:val="20"/>
        </w:rPr>
        <w:t>badanie wytrzymałości na ściskanie zgodnie z pkt. 6.6.2.</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6</w:t>
      </w:r>
      <w:r w:rsidRPr="000D7CC5">
        <w:rPr>
          <w:rFonts w:cs="Arial"/>
          <w:b/>
          <w:szCs w:val="20"/>
        </w:rPr>
        <w:t xml:space="preserve">. Sprawdzanie betonu </w:t>
      </w:r>
      <w:r w:rsidR="00196556">
        <w:rPr>
          <w:rFonts w:cs="Arial"/>
          <w:b/>
          <w:szCs w:val="20"/>
        </w:rPr>
        <w:t>C30/37</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 xml:space="preserve">W czasie budowy Wykonawca powinien prowadzić systematyczne badania kontrolne i dostarczać wyniki tych badań Inżynierowi. Badania kontrolne i pomiary Wykonawca powinien wykonywać z w zakresie i z częstotliwością gwarantującą zachowanie wymagań jakości robót. Inżynier może pobierać próbki materiałów i prowadzić badania niezależnie od Wykonawcy, na swój koszt. Jeżeli wyniki niezależnych badań wykażą, że badania Wykonawcy są niewiarygodne, wtedy Inżynier może polecić Wykonawcy lub niezależnemu laboratorium przeprowadzenie powtórnych lub dodatkowych badań, albo może opierać się wyłącznie na swoich własnych badaniach przy ocenie zgodności materiałów i robót zgodnie z </w:t>
      </w:r>
      <w:r w:rsidR="00F706BA">
        <w:rPr>
          <w:color w:val="000000"/>
          <w:szCs w:val="20"/>
        </w:rPr>
        <w:t>STWiORB</w:t>
      </w:r>
      <w:r w:rsidRPr="00C37BF9">
        <w:rPr>
          <w:rFonts w:cs="Arial"/>
          <w:szCs w:val="20"/>
        </w:rPr>
        <w:t>. Całkowite koszty powtórnych lub dodatkowych badań i pobieranie próbek zostaną poniesione przez Wykonawcę.</w:t>
      </w:r>
    </w:p>
    <w:p w:rsidR="000604F1" w:rsidRPr="00C37BF9" w:rsidRDefault="000604F1" w:rsidP="00C37BF9">
      <w:pPr>
        <w:pStyle w:val="Styl1Znak"/>
        <w:rPr>
          <w:rFonts w:cs="Arial"/>
          <w:szCs w:val="20"/>
          <w:shd w:val="clear" w:color="auto" w:fill="FFFF0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6</w:t>
      </w:r>
      <w:r w:rsidRPr="000D7CC5">
        <w:rPr>
          <w:rFonts w:cs="Arial"/>
          <w:b/>
          <w:szCs w:val="20"/>
        </w:rPr>
        <w:t>.1 Badanie konsystencji mieszanki betonowej</w:t>
      </w:r>
    </w:p>
    <w:p w:rsidR="000604F1" w:rsidRPr="00C37BF9" w:rsidRDefault="000604F1" w:rsidP="00C37BF9">
      <w:pPr>
        <w:pStyle w:val="Styl1Znak"/>
        <w:rPr>
          <w:rFonts w:cs="Arial"/>
          <w:szCs w:val="20"/>
        </w:rPr>
      </w:pPr>
      <w:r w:rsidRPr="00C37BF9">
        <w:rPr>
          <w:rFonts w:cs="Arial"/>
          <w:szCs w:val="20"/>
        </w:rPr>
        <w:t>Sprawdzenie konsystencji mieszanki betonowej należy wykonać co najmniej 3 razy na dziennej działce roboczej. Badanie należy wykonać zgodnie z PN-EN 206-1:2003. Wyniki powinny być zgodne z recepturą mieszanki betonowej zatwierdzonej przez Inżyniera.</w:t>
      </w:r>
    </w:p>
    <w:p w:rsidR="000604F1" w:rsidRPr="00C37BF9" w:rsidRDefault="000604F1" w:rsidP="00C37BF9">
      <w:pPr>
        <w:pStyle w:val="Styl1Znak"/>
        <w:rPr>
          <w:rFonts w:cs="Arial"/>
          <w:szCs w:val="20"/>
          <w:shd w:val="clear" w:color="auto" w:fill="FFFF0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6</w:t>
      </w:r>
      <w:r w:rsidRPr="000D7CC5">
        <w:rPr>
          <w:rFonts w:cs="Arial"/>
          <w:b/>
          <w:szCs w:val="20"/>
        </w:rPr>
        <w:t>.2 Oznaczanie wytrzymałości betonu na ściskanie</w:t>
      </w:r>
    </w:p>
    <w:p w:rsidR="000604F1" w:rsidRPr="00C37BF9" w:rsidRDefault="000604F1" w:rsidP="00C37BF9">
      <w:pPr>
        <w:pStyle w:val="Styl1Znak"/>
        <w:rPr>
          <w:rFonts w:cs="Arial"/>
          <w:szCs w:val="20"/>
        </w:rPr>
      </w:pPr>
      <w:r w:rsidRPr="00C37BF9">
        <w:rPr>
          <w:rFonts w:cs="Arial"/>
          <w:szCs w:val="20"/>
        </w:rPr>
        <w:t>Sprawdzanie wytrzymałości betonu na ściskanie należy wykonać pobierając 3 próbki betonu na dziennej działce roboczej. Badanie należy wykonać zgodnie z PN-EN 206-1:2003.</w:t>
      </w:r>
    </w:p>
    <w:p w:rsidR="000604F1" w:rsidRPr="00C37BF9" w:rsidRDefault="000604F1" w:rsidP="00C37BF9">
      <w:pPr>
        <w:pStyle w:val="Styl1Znak"/>
        <w:rPr>
          <w:rFonts w:cs="Arial"/>
          <w:szCs w:val="20"/>
          <w:shd w:val="clear" w:color="auto" w:fill="FFFF00"/>
        </w:rPr>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6</w:t>
      </w:r>
      <w:r w:rsidRPr="000D7CC5">
        <w:rPr>
          <w:rFonts w:cs="Arial"/>
          <w:b/>
          <w:szCs w:val="20"/>
        </w:rPr>
        <w:t>.3 Oznaczenie nasiąkliwości betonu</w:t>
      </w:r>
    </w:p>
    <w:p w:rsidR="000604F1" w:rsidRDefault="000604F1" w:rsidP="00C37BF9">
      <w:pPr>
        <w:pStyle w:val="Styl1Znak"/>
        <w:rPr>
          <w:rFonts w:cs="Arial"/>
          <w:szCs w:val="20"/>
        </w:rPr>
      </w:pPr>
      <w:r w:rsidRPr="00C37BF9">
        <w:rPr>
          <w:rFonts w:cs="Arial"/>
          <w:szCs w:val="20"/>
        </w:rPr>
        <w:t xml:space="preserve">Sprawdzenie nasiąkliwości betonu należy wykonać przez badanie 4 próbek pobranych z każdego lub zaczętego odcinka o dł. </w:t>
      </w:r>
      <w:smartTag w:uri="urn:schemas-microsoft-com:office:smarttags" w:element="metricconverter">
        <w:smartTagPr>
          <w:attr w:name="ProductID" w:val="1000 m"/>
        </w:smartTagPr>
        <w:r w:rsidRPr="00C37BF9">
          <w:rPr>
            <w:rFonts w:cs="Arial"/>
            <w:szCs w:val="20"/>
          </w:rPr>
          <w:t>1000 m</w:t>
        </w:r>
      </w:smartTag>
      <w:r w:rsidRPr="00C37BF9">
        <w:rPr>
          <w:rFonts w:cs="Arial"/>
          <w:szCs w:val="20"/>
        </w:rPr>
        <w:t>. Badanie należy wykonać zgodnie z PN-EN 206-1:2003</w:t>
      </w:r>
    </w:p>
    <w:p w:rsidR="004A780D" w:rsidRPr="00C37BF9" w:rsidRDefault="004A780D"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6</w:t>
      </w:r>
      <w:r w:rsidRPr="000D7CC5">
        <w:rPr>
          <w:rFonts w:cs="Arial"/>
          <w:b/>
          <w:szCs w:val="20"/>
        </w:rPr>
        <w:t>.4 Oznaczenie mrozoodporności betonu</w:t>
      </w:r>
    </w:p>
    <w:p w:rsidR="000604F1" w:rsidRPr="00C37BF9" w:rsidRDefault="000604F1" w:rsidP="00C37BF9">
      <w:pPr>
        <w:pStyle w:val="Styl1Znak"/>
        <w:rPr>
          <w:rFonts w:cs="Arial"/>
          <w:szCs w:val="20"/>
        </w:rPr>
      </w:pPr>
      <w:r w:rsidRPr="00C37BF9">
        <w:rPr>
          <w:rFonts w:cs="Arial"/>
          <w:szCs w:val="20"/>
        </w:rPr>
        <w:t>Sprawdzanie mrozoodporności betonu należy wykonać przez badanie 4 próbek pobranych z każdego lub zaczętego odcinka o dł. 1000 m. Badanie należy wykonać zgodnie z PN-EN 206-1:2003</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lastRenderedPageBreak/>
        <w:t>6.</w:t>
      </w:r>
      <w:r w:rsidR="000D7CC5" w:rsidRPr="000D7CC5">
        <w:rPr>
          <w:rFonts w:cs="Arial"/>
          <w:b/>
          <w:szCs w:val="20"/>
        </w:rPr>
        <w:t>6</w:t>
      </w:r>
      <w:r w:rsidRPr="000D7CC5">
        <w:rPr>
          <w:rFonts w:cs="Arial"/>
          <w:b/>
          <w:szCs w:val="20"/>
        </w:rPr>
        <w:t>.5. Grubość warstwy</w:t>
      </w:r>
    </w:p>
    <w:p w:rsidR="000604F1" w:rsidRPr="00C37BF9" w:rsidRDefault="000604F1" w:rsidP="00C37BF9">
      <w:pPr>
        <w:pStyle w:val="Styl1Znak"/>
        <w:rPr>
          <w:rFonts w:cs="Arial"/>
          <w:szCs w:val="20"/>
        </w:rPr>
      </w:pPr>
      <w:r w:rsidRPr="00C37BF9">
        <w:rPr>
          <w:rFonts w:cs="Arial"/>
          <w:szCs w:val="20"/>
        </w:rPr>
        <w:t>Grubość warstwy betonu należy sprawdzić przez pomiar geodezyjny płyty betonowej.</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7</w:t>
      </w:r>
      <w:r w:rsidRPr="000D7CC5">
        <w:rPr>
          <w:rFonts w:cs="Arial"/>
          <w:b/>
          <w:szCs w:val="20"/>
        </w:rPr>
        <w:t>. Sprawdzenie osi trasy i niwelety</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 xml:space="preserve">Sprawdzenie punktów charakterystycznych osi trasy i niwelety wykonuje się odpowiednimi przyrządami. Oś toru nie powinna mieć odchyleń od osi geodezyjnej projektu większych niż </w:t>
      </w:r>
      <w:smartTag w:uri="urn:schemas-microsoft-com:office:smarttags" w:element="metricconverter">
        <w:smartTagPr>
          <w:attr w:name="ProductID" w:val="1 cm"/>
        </w:smartTagPr>
        <w:r w:rsidRPr="00C37BF9">
          <w:rPr>
            <w:rFonts w:cs="Arial"/>
            <w:szCs w:val="20"/>
          </w:rPr>
          <w:t>1 cm</w:t>
        </w:r>
      </w:smartTag>
      <w:r w:rsidRPr="00C37BF9">
        <w:rPr>
          <w:rFonts w:cs="Arial"/>
          <w:szCs w:val="20"/>
        </w:rPr>
        <w:t xml:space="preserve"> na długości </w:t>
      </w:r>
      <w:smartTag w:uri="urn:schemas-microsoft-com:office:smarttags" w:element="metricconverter">
        <w:smartTagPr>
          <w:attr w:name="ProductID" w:val="1000 m"/>
        </w:smartTagPr>
        <w:r w:rsidRPr="00C37BF9">
          <w:rPr>
            <w:rFonts w:cs="Arial"/>
            <w:szCs w:val="20"/>
          </w:rPr>
          <w:t>1000 m</w:t>
        </w:r>
      </w:smartTag>
      <w:r w:rsidRPr="00C37BF9">
        <w:rPr>
          <w:rFonts w:cs="Arial"/>
          <w:szCs w:val="20"/>
        </w:rPr>
        <w:t>. Niweleta toru nie powinna mieć większych odchyleń od niwelety określonej w projekcie niż:</w:t>
      </w:r>
    </w:p>
    <w:p w:rsidR="000604F1" w:rsidRPr="00C37BF9" w:rsidRDefault="000604F1" w:rsidP="000D7CC5">
      <w:pPr>
        <w:pStyle w:val="Styl1Znak"/>
        <w:numPr>
          <w:ilvl w:val="0"/>
          <w:numId w:val="28"/>
        </w:numPr>
        <w:rPr>
          <w:rFonts w:cs="Arial"/>
          <w:szCs w:val="20"/>
        </w:rPr>
      </w:pPr>
      <w:r w:rsidRPr="00C37BF9">
        <w:rPr>
          <w:rFonts w:cs="Arial"/>
          <w:szCs w:val="20"/>
        </w:rPr>
        <w:t xml:space="preserve">dla torowiska wydzielonego   ± </w:t>
      </w:r>
      <w:smartTag w:uri="urn:schemas-microsoft-com:office:smarttags" w:element="metricconverter">
        <w:smartTagPr>
          <w:attr w:name="ProductID" w:val="0,04 m"/>
        </w:smartTagPr>
        <w:r w:rsidRPr="00C37BF9">
          <w:rPr>
            <w:rFonts w:cs="Arial"/>
            <w:szCs w:val="20"/>
          </w:rPr>
          <w:t>0,04 m</w:t>
        </w:r>
      </w:smartTag>
      <w:r w:rsidRPr="00C37BF9">
        <w:rPr>
          <w:rFonts w:cs="Arial"/>
          <w:szCs w:val="20"/>
        </w:rPr>
        <w:t xml:space="preserve"> na </w:t>
      </w:r>
      <w:smartTag w:uri="urn:schemas-microsoft-com:office:smarttags" w:element="metricconverter">
        <w:smartTagPr>
          <w:attr w:name="ProductID" w:val="1000 m"/>
        </w:smartTagPr>
        <w:r w:rsidRPr="00C37BF9">
          <w:rPr>
            <w:rFonts w:cs="Arial"/>
            <w:szCs w:val="20"/>
          </w:rPr>
          <w:t>1000 m</w:t>
        </w:r>
      </w:smartTag>
    </w:p>
    <w:p w:rsidR="000604F1" w:rsidRPr="00C37BF9" w:rsidRDefault="000604F1" w:rsidP="000D7CC5">
      <w:pPr>
        <w:pStyle w:val="Styl1Znak"/>
        <w:numPr>
          <w:ilvl w:val="0"/>
          <w:numId w:val="28"/>
        </w:numPr>
        <w:rPr>
          <w:rFonts w:cs="Arial"/>
          <w:szCs w:val="20"/>
        </w:rPr>
      </w:pPr>
      <w:r w:rsidRPr="00C37BF9">
        <w:rPr>
          <w:rFonts w:cs="Arial"/>
          <w:szCs w:val="20"/>
        </w:rPr>
        <w:t xml:space="preserve">dla torowiska wbudowanego  ± </w:t>
      </w:r>
      <w:smartTag w:uri="urn:schemas-microsoft-com:office:smarttags" w:element="metricconverter">
        <w:smartTagPr>
          <w:attr w:name="ProductID" w:val="0,02 m"/>
        </w:smartTagPr>
        <w:r w:rsidRPr="00C37BF9">
          <w:rPr>
            <w:rFonts w:cs="Arial"/>
            <w:szCs w:val="20"/>
          </w:rPr>
          <w:t>0,02 m</w:t>
        </w:r>
      </w:smartTag>
      <w:r w:rsidRPr="00C37BF9">
        <w:rPr>
          <w:rFonts w:cs="Arial"/>
          <w:szCs w:val="20"/>
        </w:rPr>
        <w:t xml:space="preserve"> na </w:t>
      </w:r>
      <w:smartTag w:uri="urn:schemas-microsoft-com:office:smarttags" w:element="metricconverter">
        <w:smartTagPr>
          <w:attr w:name="ProductID" w:val="1000 m"/>
        </w:smartTagPr>
        <w:r w:rsidRPr="00C37BF9">
          <w:rPr>
            <w:rFonts w:cs="Arial"/>
            <w:szCs w:val="20"/>
          </w:rPr>
          <w:t>1000 m</w:t>
        </w:r>
      </w:smartTag>
      <w:r w:rsidRPr="00C37BF9">
        <w:rPr>
          <w:rFonts w:cs="Arial"/>
          <w:szCs w:val="20"/>
        </w:rPr>
        <w:t>.</w:t>
      </w:r>
    </w:p>
    <w:p w:rsidR="000604F1" w:rsidRPr="00C37BF9" w:rsidRDefault="000604F1" w:rsidP="00C37BF9">
      <w:pPr>
        <w:pStyle w:val="Styl1Znak"/>
        <w:rPr>
          <w:rFonts w:cs="Arial"/>
          <w:szCs w:val="20"/>
        </w:rPr>
      </w:pPr>
    </w:p>
    <w:p w:rsidR="000604F1" w:rsidRPr="000D7CC5" w:rsidRDefault="000604F1" w:rsidP="00C37BF9">
      <w:pPr>
        <w:pStyle w:val="Styl1Znak"/>
        <w:rPr>
          <w:rFonts w:cs="Arial"/>
          <w:b/>
          <w:szCs w:val="20"/>
        </w:rPr>
      </w:pPr>
      <w:r w:rsidRPr="000D7CC5">
        <w:rPr>
          <w:rFonts w:cs="Arial"/>
          <w:b/>
          <w:szCs w:val="20"/>
        </w:rPr>
        <w:t>6.</w:t>
      </w:r>
      <w:r w:rsidR="000D7CC5">
        <w:rPr>
          <w:rFonts w:cs="Arial"/>
          <w:b/>
          <w:szCs w:val="20"/>
        </w:rPr>
        <w:t>8</w:t>
      </w:r>
      <w:r w:rsidRPr="000D7CC5">
        <w:rPr>
          <w:rFonts w:cs="Arial"/>
          <w:b/>
          <w:szCs w:val="20"/>
        </w:rPr>
        <w:t>. Badanie stalowej nawierzchni toru</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W zmontowanych torach dopuszcza się odchyłki:</w:t>
      </w:r>
    </w:p>
    <w:p w:rsidR="000604F1" w:rsidRPr="00C37BF9" w:rsidRDefault="00B575B5" w:rsidP="000D7CC5">
      <w:pPr>
        <w:pStyle w:val="Styl1Znak"/>
        <w:numPr>
          <w:ilvl w:val="0"/>
          <w:numId w:val="29"/>
        </w:numPr>
        <w:rPr>
          <w:rFonts w:cs="Arial"/>
          <w:szCs w:val="20"/>
        </w:rPr>
      </w:pPr>
      <w:r w:rsidRPr="00C37BF9">
        <w:rPr>
          <w:rFonts w:cs="Arial"/>
          <w:szCs w:val="20"/>
        </w:rPr>
        <w:t>s</w:t>
      </w:r>
      <w:r w:rsidR="000604F1" w:rsidRPr="00C37BF9">
        <w:rPr>
          <w:rFonts w:cs="Arial"/>
          <w:szCs w:val="20"/>
        </w:rPr>
        <w:t xml:space="preserve">zerokość toru na prostej 1,435m z odchyłką nie większą niż ±0,002m, </w:t>
      </w:r>
      <w:r w:rsidRPr="00C37BF9">
        <w:rPr>
          <w:rFonts w:cs="Arial"/>
          <w:szCs w:val="20"/>
        </w:rPr>
        <w:t>a odległość</w:t>
      </w:r>
      <w:r w:rsidR="008F74FE">
        <w:rPr>
          <w:rFonts w:cs="Arial"/>
          <w:szCs w:val="20"/>
        </w:rPr>
        <w:t xml:space="preserve"> </w:t>
      </w:r>
      <w:r w:rsidR="000604F1" w:rsidRPr="00C37BF9">
        <w:rPr>
          <w:rFonts w:cs="Arial"/>
          <w:szCs w:val="20"/>
        </w:rPr>
        <w:t>miejsca największego zwężenia toru do miejsca największego poszerzenia toru nie powinna być mniejsza, niż 6m,</w:t>
      </w:r>
    </w:p>
    <w:p w:rsidR="000604F1" w:rsidRPr="00C37BF9" w:rsidRDefault="000604F1" w:rsidP="000D7CC5">
      <w:pPr>
        <w:pStyle w:val="Styl1Znak"/>
        <w:numPr>
          <w:ilvl w:val="0"/>
          <w:numId w:val="29"/>
        </w:numPr>
        <w:rPr>
          <w:rFonts w:cs="Arial"/>
          <w:szCs w:val="20"/>
        </w:rPr>
      </w:pPr>
      <w:r w:rsidRPr="00C37BF9">
        <w:rPr>
          <w:rFonts w:cs="Arial"/>
          <w:szCs w:val="20"/>
        </w:rPr>
        <w:t>szerokość toru na łuku 1,435m z odchyłką nie większą niż +0,004m, przy czym odchyłki na końcu łuku powinny być ró</w:t>
      </w:r>
      <w:r w:rsidR="00B575B5" w:rsidRPr="00C37BF9">
        <w:rPr>
          <w:rFonts w:cs="Arial"/>
          <w:szCs w:val="20"/>
        </w:rPr>
        <w:t xml:space="preserve">wne zero, a największa odchyłka </w:t>
      </w:r>
      <w:r w:rsidRPr="00C37BF9">
        <w:rPr>
          <w:rFonts w:cs="Arial"/>
          <w:szCs w:val="20"/>
        </w:rPr>
        <w:t>szerokości toru może wystąpić przy wierzchołku łuku (nie dopuszcza się zawężenia szerokości toru na łuku)</w:t>
      </w:r>
    </w:p>
    <w:p w:rsidR="000604F1" w:rsidRPr="00C37BF9" w:rsidRDefault="000604F1" w:rsidP="000D7CC5">
      <w:pPr>
        <w:pStyle w:val="Styl1Znak"/>
        <w:numPr>
          <w:ilvl w:val="0"/>
          <w:numId w:val="29"/>
        </w:numPr>
        <w:rPr>
          <w:rFonts w:cs="Arial"/>
          <w:szCs w:val="20"/>
        </w:rPr>
      </w:pPr>
      <w:r w:rsidRPr="00C37BF9">
        <w:rPr>
          <w:rFonts w:cs="Arial"/>
          <w:szCs w:val="20"/>
        </w:rPr>
        <w:t>odchyłka promienia łuku torowiska wbudowanego w jezdnię ≤ 0,02m</w:t>
      </w:r>
    </w:p>
    <w:p w:rsidR="000604F1" w:rsidRPr="00C37BF9" w:rsidRDefault="000604F1" w:rsidP="000D7CC5">
      <w:pPr>
        <w:pStyle w:val="Styl1Znak"/>
        <w:numPr>
          <w:ilvl w:val="0"/>
          <w:numId w:val="29"/>
        </w:numPr>
        <w:rPr>
          <w:rFonts w:cs="Arial"/>
          <w:szCs w:val="20"/>
        </w:rPr>
      </w:pPr>
      <w:r w:rsidRPr="00C37BF9">
        <w:rPr>
          <w:rFonts w:cs="Arial"/>
          <w:szCs w:val="20"/>
        </w:rPr>
        <w:t>prostopadłość płaszczyzn przecięcia (mechanicznie) do płaszczyzny stopki szyny  ±1mm.</w:t>
      </w:r>
    </w:p>
    <w:p w:rsidR="00241F34" w:rsidRPr="00C37BF9" w:rsidRDefault="00241F34"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Badanie stalowej nawierzchni toru polega na sprawdzeniu:</w:t>
      </w:r>
    </w:p>
    <w:p w:rsidR="000604F1" w:rsidRPr="00C37BF9" w:rsidRDefault="000604F1" w:rsidP="000D7CC5">
      <w:pPr>
        <w:pStyle w:val="Styl1Znak"/>
        <w:numPr>
          <w:ilvl w:val="0"/>
          <w:numId w:val="31"/>
        </w:numPr>
        <w:rPr>
          <w:rFonts w:cs="Arial"/>
          <w:szCs w:val="20"/>
        </w:rPr>
      </w:pPr>
      <w:r w:rsidRPr="00C37BF9">
        <w:rPr>
          <w:rFonts w:cs="Arial"/>
          <w:szCs w:val="20"/>
        </w:rPr>
        <w:t xml:space="preserve">szerokości toru w sposób ciągły przy pomocy toromierza elektrycznego, </w:t>
      </w:r>
      <w:r w:rsidR="00B575B5" w:rsidRPr="00C37BF9">
        <w:rPr>
          <w:rFonts w:cs="Arial"/>
          <w:szCs w:val="20"/>
        </w:rPr>
        <w:t xml:space="preserve">względnie </w:t>
      </w:r>
      <w:r w:rsidRPr="00C37BF9">
        <w:rPr>
          <w:rFonts w:cs="Arial"/>
          <w:szCs w:val="20"/>
        </w:rPr>
        <w:t>przy pomocy toromierza zwykłego:</w:t>
      </w:r>
    </w:p>
    <w:p w:rsidR="000604F1" w:rsidRPr="00C37BF9" w:rsidRDefault="000604F1" w:rsidP="00BE5FEA">
      <w:pPr>
        <w:pStyle w:val="Styl1Znak"/>
        <w:numPr>
          <w:ilvl w:val="1"/>
          <w:numId w:val="31"/>
        </w:numPr>
        <w:tabs>
          <w:tab w:val="clear" w:pos="1440"/>
          <w:tab w:val="num" w:pos="900"/>
        </w:tabs>
        <w:ind w:left="900" w:hanging="540"/>
        <w:rPr>
          <w:rFonts w:cs="Arial"/>
          <w:szCs w:val="20"/>
        </w:rPr>
      </w:pPr>
      <w:r w:rsidRPr="00C37BF9">
        <w:rPr>
          <w:rFonts w:cs="Arial"/>
          <w:szCs w:val="20"/>
        </w:rPr>
        <w:t>na odcinkach prostych, co 10 m, a w przypadku stwierdzeń odchyleń, co 2 m</w:t>
      </w:r>
    </w:p>
    <w:p w:rsidR="000604F1" w:rsidRPr="00C37BF9" w:rsidRDefault="000604F1" w:rsidP="00BE5FEA">
      <w:pPr>
        <w:pStyle w:val="Styl1Znak"/>
        <w:numPr>
          <w:ilvl w:val="1"/>
          <w:numId w:val="31"/>
        </w:numPr>
        <w:tabs>
          <w:tab w:val="clear" w:pos="1440"/>
          <w:tab w:val="num" w:pos="900"/>
        </w:tabs>
        <w:ind w:left="900" w:hanging="540"/>
        <w:rPr>
          <w:rFonts w:cs="Arial"/>
          <w:szCs w:val="20"/>
        </w:rPr>
      </w:pPr>
      <w:r w:rsidRPr="00C37BF9">
        <w:rPr>
          <w:rFonts w:cs="Arial"/>
          <w:szCs w:val="20"/>
        </w:rPr>
        <w:t>na łukach co 5m, a w przypadku stwierdzenia odchyleń co 2 m</w:t>
      </w:r>
    </w:p>
    <w:p w:rsidR="00CF30FD" w:rsidRPr="00C37BF9" w:rsidRDefault="000604F1" w:rsidP="00CF30FD">
      <w:pPr>
        <w:pStyle w:val="Styl1Znak"/>
        <w:numPr>
          <w:ilvl w:val="0"/>
          <w:numId w:val="30"/>
        </w:numPr>
        <w:rPr>
          <w:rFonts w:cs="Arial"/>
          <w:szCs w:val="20"/>
        </w:rPr>
      </w:pPr>
      <w:r w:rsidRPr="00C37BF9">
        <w:rPr>
          <w:rFonts w:cs="Arial"/>
          <w:szCs w:val="20"/>
        </w:rPr>
        <w:t>długości wbudowanych szyn</w:t>
      </w:r>
      <w:r w:rsidR="00CF30FD">
        <w:rPr>
          <w:rFonts w:cs="Arial"/>
          <w:szCs w:val="20"/>
        </w:rPr>
        <w:t>,</w:t>
      </w:r>
    </w:p>
    <w:p w:rsidR="000604F1" w:rsidRPr="00C37BF9" w:rsidRDefault="000604F1" w:rsidP="000D7CC5">
      <w:pPr>
        <w:pStyle w:val="Styl1Znak"/>
        <w:numPr>
          <w:ilvl w:val="0"/>
          <w:numId w:val="30"/>
        </w:numPr>
        <w:rPr>
          <w:rFonts w:cs="Arial"/>
          <w:szCs w:val="20"/>
        </w:rPr>
      </w:pPr>
      <w:r w:rsidRPr="00C37BF9">
        <w:rPr>
          <w:rFonts w:cs="Arial"/>
          <w:szCs w:val="20"/>
        </w:rPr>
        <w:t xml:space="preserve">przygotowania do łączenia elementów toru, tj. prostopadłości płaszczyzn </w:t>
      </w:r>
      <w:r w:rsidR="00B575B5" w:rsidRPr="00C37BF9">
        <w:rPr>
          <w:rFonts w:cs="Arial"/>
          <w:szCs w:val="20"/>
        </w:rPr>
        <w:t xml:space="preserve">przecięcia </w:t>
      </w:r>
      <w:r w:rsidRPr="00C37BF9">
        <w:rPr>
          <w:rFonts w:cs="Arial"/>
          <w:szCs w:val="20"/>
        </w:rPr>
        <w:t>do płaszczyzny stopki szyny</w:t>
      </w:r>
      <w:r w:rsidR="002A0211" w:rsidRPr="00C37BF9">
        <w:rPr>
          <w:rFonts w:cs="Arial"/>
          <w:szCs w:val="20"/>
        </w:rPr>
        <w:t>,</w:t>
      </w:r>
    </w:p>
    <w:p w:rsidR="000604F1" w:rsidRPr="00C37BF9" w:rsidRDefault="000604F1" w:rsidP="000D7CC5">
      <w:pPr>
        <w:pStyle w:val="Styl1Znak"/>
        <w:numPr>
          <w:ilvl w:val="0"/>
          <w:numId w:val="30"/>
        </w:numPr>
        <w:rPr>
          <w:rFonts w:cs="Arial"/>
          <w:szCs w:val="20"/>
        </w:rPr>
      </w:pPr>
      <w:r w:rsidRPr="00C37BF9">
        <w:rPr>
          <w:rFonts w:cs="Arial"/>
          <w:szCs w:val="20"/>
        </w:rPr>
        <w:t>promieni szyn na łukach co 2m</w:t>
      </w:r>
    </w:p>
    <w:p w:rsidR="000604F1" w:rsidRPr="00C37BF9" w:rsidRDefault="000604F1" w:rsidP="000D7CC5">
      <w:pPr>
        <w:pStyle w:val="Styl1Znak"/>
        <w:numPr>
          <w:ilvl w:val="0"/>
          <w:numId w:val="30"/>
        </w:numPr>
        <w:rPr>
          <w:rFonts w:cs="Arial"/>
          <w:szCs w:val="20"/>
        </w:rPr>
      </w:pPr>
      <w:r w:rsidRPr="00C37BF9">
        <w:rPr>
          <w:rFonts w:cs="Arial"/>
          <w:szCs w:val="20"/>
        </w:rPr>
        <w:t>przechyłki toru na łukach co 5m</w:t>
      </w:r>
    </w:p>
    <w:p w:rsidR="000604F1" w:rsidRPr="00C37BF9" w:rsidRDefault="000604F1" w:rsidP="000D7CC5">
      <w:pPr>
        <w:pStyle w:val="Styl1Znak"/>
        <w:numPr>
          <w:ilvl w:val="0"/>
          <w:numId w:val="30"/>
        </w:numPr>
        <w:rPr>
          <w:rFonts w:cs="Arial"/>
          <w:szCs w:val="20"/>
        </w:rPr>
      </w:pPr>
      <w:r w:rsidRPr="00C37BF9">
        <w:rPr>
          <w:rFonts w:cs="Arial"/>
          <w:szCs w:val="20"/>
        </w:rPr>
        <w:t>rozstawu i prostopadłości poprzeczek stalowych</w:t>
      </w:r>
    </w:p>
    <w:p w:rsidR="000604F1" w:rsidRPr="00C37BF9" w:rsidRDefault="000604F1" w:rsidP="000D7CC5">
      <w:pPr>
        <w:pStyle w:val="Styl1Znak"/>
        <w:numPr>
          <w:ilvl w:val="0"/>
          <w:numId w:val="30"/>
        </w:numPr>
        <w:rPr>
          <w:rFonts w:cs="Arial"/>
          <w:szCs w:val="20"/>
        </w:rPr>
      </w:pPr>
      <w:r w:rsidRPr="00C37BF9">
        <w:rPr>
          <w:rFonts w:cs="Arial"/>
          <w:szCs w:val="20"/>
        </w:rPr>
        <w:t>złączy szyn, w zakresie prawidłowości wykonania spoin w połączeniach spawalnych,</w:t>
      </w:r>
    </w:p>
    <w:p w:rsidR="000604F1" w:rsidRPr="00C37BF9" w:rsidRDefault="000604F1" w:rsidP="00C37BF9">
      <w:pPr>
        <w:pStyle w:val="Styl1Znak"/>
        <w:rPr>
          <w:rFonts w:cs="Arial"/>
          <w:szCs w:val="20"/>
        </w:rPr>
      </w:pPr>
      <w:r w:rsidRPr="00C37BF9">
        <w:rPr>
          <w:rFonts w:cs="Arial"/>
          <w:szCs w:val="20"/>
        </w:rPr>
        <w:t>Należy dokonać badania defektoskopowego 20% wskazanych przez Inżyniera</w:t>
      </w:r>
    </w:p>
    <w:p w:rsidR="000604F1" w:rsidRDefault="000604F1" w:rsidP="00C37BF9">
      <w:pPr>
        <w:pStyle w:val="Styl1Znak"/>
        <w:rPr>
          <w:rFonts w:cs="Arial"/>
          <w:szCs w:val="20"/>
        </w:rPr>
      </w:pPr>
      <w:r w:rsidRPr="00C37BF9">
        <w:rPr>
          <w:rFonts w:cs="Arial"/>
          <w:szCs w:val="20"/>
        </w:rPr>
        <w:t>Szyny nie powinny wykazywać ruchów pionowych pod przejeżdżającym taborem.</w:t>
      </w:r>
    </w:p>
    <w:p w:rsidR="00196556" w:rsidRPr="00C37BF9" w:rsidRDefault="00196556" w:rsidP="00C37BF9">
      <w:pPr>
        <w:pStyle w:val="Styl1Znak"/>
        <w:rPr>
          <w:rFonts w:cs="Arial"/>
          <w:szCs w:val="20"/>
        </w:rPr>
      </w:pPr>
    </w:p>
    <w:p w:rsidR="00196556" w:rsidRPr="00196556" w:rsidRDefault="00196556" w:rsidP="00196556">
      <w:pPr>
        <w:shd w:val="clear" w:color="auto" w:fill="FFFFFF"/>
        <w:jc w:val="both"/>
        <w:rPr>
          <w:rFonts w:ascii="Arial" w:hAnsi="Arial" w:cs="Arial"/>
          <w:b/>
          <w:sz w:val="20"/>
          <w:szCs w:val="20"/>
        </w:rPr>
      </w:pPr>
      <w:r w:rsidRPr="00196556">
        <w:rPr>
          <w:rFonts w:ascii="Arial" w:hAnsi="Arial" w:cs="Arial"/>
          <w:b/>
          <w:sz w:val="20"/>
          <w:szCs w:val="20"/>
        </w:rPr>
        <w:t>6.9. Badanie jakości wykonania odwodnienia</w:t>
      </w:r>
    </w:p>
    <w:p w:rsidR="00196556" w:rsidRDefault="00196556" w:rsidP="00196556">
      <w:pPr>
        <w:numPr>
          <w:ilvl w:val="0"/>
          <w:numId w:val="40"/>
        </w:numPr>
        <w:shd w:val="clear" w:color="auto" w:fill="FFFFFF"/>
        <w:tabs>
          <w:tab w:val="clear" w:pos="624"/>
          <w:tab w:val="left" w:pos="360"/>
        </w:tabs>
        <w:ind w:hanging="624"/>
        <w:jc w:val="both"/>
        <w:rPr>
          <w:rFonts w:ascii="Arial" w:hAnsi="Arial" w:cs="Arial"/>
          <w:sz w:val="20"/>
          <w:szCs w:val="20"/>
        </w:rPr>
      </w:pPr>
      <w:r w:rsidRPr="00196556">
        <w:rPr>
          <w:rFonts w:ascii="Arial" w:hAnsi="Arial" w:cs="Arial"/>
          <w:sz w:val="20"/>
          <w:szCs w:val="20"/>
        </w:rPr>
        <w:t>Każdą dostawę rur, należy zbadać wyrywkowo w zakresie c</w:t>
      </w:r>
      <w:r>
        <w:rPr>
          <w:rFonts w:ascii="Arial" w:hAnsi="Arial" w:cs="Arial"/>
          <w:sz w:val="20"/>
          <w:szCs w:val="20"/>
        </w:rPr>
        <w:t xml:space="preserve">ech zewnętrznych. Złączki rur z </w:t>
      </w:r>
    </w:p>
    <w:p w:rsidR="00196556" w:rsidRDefault="00196556" w:rsidP="00196556">
      <w:pPr>
        <w:shd w:val="clear" w:color="auto" w:fill="FFFFFF"/>
        <w:tabs>
          <w:tab w:val="left" w:pos="360"/>
        </w:tabs>
        <w:jc w:val="both"/>
        <w:rPr>
          <w:rFonts w:ascii="Arial" w:hAnsi="Arial" w:cs="Arial"/>
          <w:sz w:val="20"/>
          <w:szCs w:val="20"/>
        </w:rPr>
      </w:pPr>
      <w:r>
        <w:rPr>
          <w:rFonts w:ascii="Arial" w:hAnsi="Arial" w:cs="Arial"/>
          <w:sz w:val="20"/>
          <w:szCs w:val="20"/>
        </w:rPr>
        <w:t xml:space="preserve">      </w:t>
      </w:r>
      <w:r w:rsidRPr="00196556">
        <w:rPr>
          <w:rFonts w:ascii="Arial" w:hAnsi="Arial" w:cs="Arial"/>
          <w:sz w:val="20"/>
          <w:szCs w:val="20"/>
        </w:rPr>
        <w:t xml:space="preserve">tworzywa sztucznego należy badać w zakresie cech zewnętrznych (gładkość powierzchni, brak </w:t>
      </w:r>
      <w:r>
        <w:rPr>
          <w:rFonts w:ascii="Arial" w:hAnsi="Arial" w:cs="Arial"/>
          <w:sz w:val="20"/>
          <w:szCs w:val="20"/>
        </w:rPr>
        <w:t xml:space="preserve"> </w:t>
      </w:r>
    </w:p>
    <w:p w:rsidR="00196556" w:rsidRDefault="00196556" w:rsidP="00196556">
      <w:pPr>
        <w:shd w:val="clear" w:color="auto" w:fill="FFFFFF"/>
        <w:tabs>
          <w:tab w:val="left" w:pos="360"/>
        </w:tabs>
        <w:jc w:val="both"/>
        <w:rPr>
          <w:rFonts w:ascii="Arial" w:hAnsi="Arial" w:cs="Arial"/>
          <w:sz w:val="20"/>
          <w:szCs w:val="20"/>
        </w:rPr>
      </w:pPr>
      <w:r>
        <w:rPr>
          <w:rFonts w:ascii="Arial" w:hAnsi="Arial" w:cs="Arial"/>
          <w:sz w:val="20"/>
          <w:szCs w:val="20"/>
        </w:rPr>
        <w:t xml:space="preserve">      </w:t>
      </w:r>
      <w:r w:rsidRPr="00196556">
        <w:rPr>
          <w:rFonts w:ascii="Arial" w:hAnsi="Arial" w:cs="Arial"/>
          <w:sz w:val="20"/>
          <w:szCs w:val="20"/>
        </w:rPr>
        <w:t xml:space="preserve">pęcherzy), a w przypadkach wątpliwych i spornych - na zerwanie obciążnikiem o masie 25 kg z </w:t>
      </w:r>
    </w:p>
    <w:p w:rsidR="00196556" w:rsidRPr="00196556" w:rsidRDefault="00196556" w:rsidP="00196556">
      <w:pPr>
        <w:shd w:val="clear" w:color="auto" w:fill="FFFFFF"/>
        <w:tabs>
          <w:tab w:val="left" w:pos="360"/>
        </w:tabs>
        <w:jc w:val="both"/>
        <w:rPr>
          <w:rFonts w:ascii="Arial" w:hAnsi="Arial" w:cs="Arial"/>
          <w:sz w:val="20"/>
          <w:szCs w:val="20"/>
        </w:rPr>
      </w:pPr>
      <w:r>
        <w:rPr>
          <w:rFonts w:ascii="Arial" w:hAnsi="Arial" w:cs="Arial"/>
          <w:sz w:val="20"/>
          <w:szCs w:val="20"/>
        </w:rPr>
        <w:t xml:space="preserve">      </w:t>
      </w:r>
      <w:r w:rsidRPr="00196556">
        <w:rPr>
          <w:rFonts w:ascii="Arial" w:hAnsi="Arial" w:cs="Arial"/>
          <w:sz w:val="20"/>
          <w:szCs w:val="20"/>
        </w:rPr>
        <w:t>wysokości 0,5 m.</w:t>
      </w:r>
    </w:p>
    <w:p w:rsidR="00196556" w:rsidRDefault="00196556" w:rsidP="00196556">
      <w:pPr>
        <w:numPr>
          <w:ilvl w:val="0"/>
          <w:numId w:val="40"/>
        </w:numPr>
        <w:shd w:val="clear" w:color="auto" w:fill="FFFFFF"/>
        <w:tabs>
          <w:tab w:val="clear" w:pos="624"/>
          <w:tab w:val="left" w:pos="360"/>
        </w:tabs>
        <w:ind w:hanging="624"/>
        <w:jc w:val="both"/>
        <w:rPr>
          <w:rFonts w:ascii="Arial" w:hAnsi="Arial" w:cs="Arial"/>
          <w:sz w:val="20"/>
          <w:szCs w:val="20"/>
        </w:rPr>
      </w:pPr>
      <w:r w:rsidRPr="00196556">
        <w:rPr>
          <w:rFonts w:ascii="Arial" w:hAnsi="Arial" w:cs="Arial"/>
          <w:sz w:val="20"/>
          <w:szCs w:val="20"/>
        </w:rPr>
        <w:t>Poprawność funkcjonowania zabudowanych urządzeń odwadniaj</w:t>
      </w:r>
      <w:r>
        <w:rPr>
          <w:rFonts w:ascii="Arial" w:hAnsi="Arial" w:cs="Arial"/>
          <w:sz w:val="20"/>
          <w:szCs w:val="20"/>
        </w:rPr>
        <w:t>ących sprawdza się wprowadzając</w:t>
      </w:r>
    </w:p>
    <w:p w:rsidR="00196556" w:rsidRPr="00196556" w:rsidRDefault="00196556" w:rsidP="00196556">
      <w:pPr>
        <w:shd w:val="clear" w:color="auto" w:fill="FFFFFF"/>
        <w:tabs>
          <w:tab w:val="left" w:pos="360"/>
        </w:tabs>
        <w:jc w:val="both"/>
        <w:rPr>
          <w:rFonts w:ascii="Arial" w:hAnsi="Arial" w:cs="Arial"/>
          <w:sz w:val="20"/>
          <w:szCs w:val="20"/>
        </w:rPr>
      </w:pPr>
      <w:r>
        <w:rPr>
          <w:rFonts w:ascii="Arial" w:hAnsi="Arial" w:cs="Arial"/>
          <w:sz w:val="20"/>
          <w:szCs w:val="20"/>
        </w:rPr>
        <w:t xml:space="preserve">      </w:t>
      </w:r>
      <w:r w:rsidRPr="00196556">
        <w:rPr>
          <w:rFonts w:ascii="Arial" w:hAnsi="Arial" w:cs="Arial"/>
          <w:sz w:val="20"/>
          <w:szCs w:val="20"/>
        </w:rPr>
        <w:t>do układu odwadniającego ok. 100 l wody obserwując jej odpływ do kanalizacji.</w:t>
      </w:r>
    </w:p>
    <w:p w:rsidR="00196556" w:rsidRPr="00196556" w:rsidRDefault="00196556" w:rsidP="00196556">
      <w:pPr>
        <w:shd w:val="clear" w:color="auto" w:fill="FFFFFF"/>
        <w:tabs>
          <w:tab w:val="left" w:pos="851"/>
        </w:tabs>
        <w:jc w:val="both"/>
        <w:rPr>
          <w:rFonts w:ascii="Arial" w:hAnsi="Arial" w:cs="Arial"/>
          <w:sz w:val="20"/>
          <w:szCs w:val="20"/>
        </w:rPr>
      </w:pPr>
    </w:p>
    <w:p w:rsidR="00196556" w:rsidRPr="00A32D5A" w:rsidRDefault="00196556" w:rsidP="00196556">
      <w:pPr>
        <w:shd w:val="clear" w:color="auto" w:fill="FFFFFF"/>
        <w:jc w:val="both"/>
        <w:rPr>
          <w:rFonts w:ascii="Arial" w:hAnsi="Arial" w:cs="Arial"/>
          <w:b/>
          <w:sz w:val="20"/>
          <w:szCs w:val="20"/>
        </w:rPr>
      </w:pPr>
      <w:r w:rsidRPr="00A32D5A">
        <w:rPr>
          <w:rFonts w:ascii="Arial" w:hAnsi="Arial" w:cs="Arial"/>
          <w:b/>
          <w:sz w:val="20"/>
          <w:szCs w:val="20"/>
        </w:rPr>
        <w:t>6.</w:t>
      </w:r>
      <w:r w:rsidR="00A32D5A" w:rsidRPr="00A32D5A">
        <w:rPr>
          <w:rFonts w:ascii="Arial" w:hAnsi="Arial" w:cs="Arial"/>
          <w:b/>
          <w:sz w:val="20"/>
          <w:szCs w:val="20"/>
        </w:rPr>
        <w:t>10</w:t>
      </w:r>
      <w:r w:rsidRPr="00A32D5A">
        <w:rPr>
          <w:rFonts w:ascii="Arial" w:hAnsi="Arial" w:cs="Arial"/>
          <w:b/>
          <w:sz w:val="20"/>
          <w:szCs w:val="20"/>
        </w:rPr>
        <w:t>. Sprawdzen</w:t>
      </w:r>
      <w:r w:rsidR="004A780D">
        <w:rPr>
          <w:rFonts w:ascii="Arial" w:hAnsi="Arial" w:cs="Arial"/>
          <w:b/>
          <w:sz w:val="20"/>
          <w:szCs w:val="20"/>
        </w:rPr>
        <w:t>ie jakości wykonania asfaltu</w:t>
      </w:r>
    </w:p>
    <w:p w:rsidR="00196556" w:rsidRPr="00196556" w:rsidRDefault="00196556" w:rsidP="00196556">
      <w:pPr>
        <w:shd w:val="clear" w:color="auto" w:fill="FFFFFF"/>
        <w:jc w:val="both"/>
        <w:rPr>
          <w:rFonts w:ascii="Arial" w:hAnsi="Arial" w:cs="Arial"/>
          <w:spacing w:val="1"/>
          <w:sz w:val="20"/>
          <w:szCs w:val="20"/>
        </w:rPr>
      </w:pPr>
      <w:r w:rsidRPr="00196556">
        <w:rPr>
          <w:rFonts w:ascii="Arial" w:hAnsi="Arial" w:cs="Arial"/>
          <w:spacing w:val="-1"/>
          <w:sz w:val="20"/>
          <w:szCs w:val="20"/>
        </w:rPr>
        <w:t>Częstotliwość oraz zakres badań i pomiarów wykonanej nawierzchni z asfaltu</w:t>
      </w:r>
    </w:p>
    <w:p w:rsidR="00196556" w:rsidRPr="00196556" w:rsidRDefault="00196556" w:rsidP="00196556">
      <w:pPr>
        <w:shd w:val="clear" w:color="auto" w:fill="FFFFFF"/>
        <w:jc w:val="both"/>
        <w:rPr>
          <w:rFonts w:ascii="Arial" w:hAnsi="Arial" w:cs="Arial"/>
          <w:sz w:val="20"/>
          <w:szCs w:val="20"/>
        </w:rPr>
      </w:pPr>
    </w:p>
    <w:tbl>
      <w:tblPr>
        <w:tblW w:w="0" w:type="auto"/>
        <w:jc w:val="center"/>
        <w:tblLayout w:type="fixed"/>
        <w:tblCellMar>
          <w:left w:w="70" w:type="dxa"/>
          <w:right w:w="70" w:type="dxa"/>
        </w:tblCellMar>
        <w:tblLook w:val="0000"/>
      </w:tblPr>
      <w:tblGrid>
        <w:gridCol w:w="496"/>
        <w:gridCol w:w="2911"/>
        <w:gridCol w:w="4241"/>
      </w:tblGrid>
      <w:tr w:rsidR="00196556" w:rsidRPr="00196556">
        <w:trPr>
          <w:jc w:val="center"/>
        </w:trPr>
        <w:tc>
          <w:tcPr>
            <w:tcW w:w="496" w:type="dxa"/>
            <w:tcBorders>
              <w:top w:val="single" w:sz="4" w:space="0" w:color="000000"/>
              <w:left w:val="single" w:sz="4" w:space="0" w:color="000000"/>
              <w:bottom w:val="single" w:sz="4" w:space="0" w:color="000000"/>
            </w:tcBorders>
          </w:tcPr>
          <w:p w:rsidR="00196556" w:rsidRPr="00196556" w:rsidRDefault="00196556" w:rsidP="00D4603B">
            <w:pPr>
              <w:shd w:val="clear" w:color="auto" w:fill="FFFFFF"/>
              <w:overflowPunct w:val="0"/>
              <w:snapToGrid w:val="0"/>
              <w:ind w:right="-11"/>
              <w:jc w:val="center"/>
              <w:rPr>
                <w:rFonts w:ascii="Arial" w:hAnsi="Arial" w:cs="Arial"/>
                <w:sz w:val="20"/>
                <w:szCs w:val="20"/>
              </w:rPr>
            </w:pPr>
            <w:r w:rsidRPr="00196556">
              <w:rPr>
                <w:rFonts w:ascii="Arial" w:hAnsi="Arial" w:cs="Arial"/>
                <w:sz w:val="20"/>
                <w:szCs w:val="20"/>
              </w:rPr>
              <w:t>Lp.</w:t>
            </w:r>
          </w:p>
          <w:p w:rsidR="00196556" w:rsidRPr="00196556" w:rsidRDefault="00196556" w:rsidP="00D4603B">
            <w:pPr>
              <w:shd w:val="clear" w:color="auto" w:fill="FFFFFF"/>
              <w:overflowPunct w:val="0"/>
              <w:ind w:right="-11"/>
              <w:jc w:val="center"/>
              <w:rPr>
                <w:rFonts w:ascii="Arial" w:hAnsi="Arial" w:cs="Arial"/>
                <w:b/>
                <w:sz w:val="20"/>
                <w:szCs w:val="20"/>
              </w:rPr>
            </w:pPr>
          </w:p>
        </w:tc>
        <w:tc>
          <w:tcPr>
            <w:tcW w:w="2911" w:type="dxa"/>
            <w:tcBorders>
              <w:top w:val="single" w:sz="4" w:space="0" w:color="000000"/>
              <w:left w:val="single" w:sz="4" w:space="0" w:color="000000"/>
              <w:bottom w:val="single" w:sz="4" w:space="0" w:color="000000"/>
            </w:tcBorders>
          </w:tcPr>
          <w:p w:rsidR="00196556" w:rsidRPr="00196556" w:rsidRDefault="00196556" w:rsidP="00D4603B">
            <w:pPr>
              <w:shd w:val="clear" w:color="auto" w:fill="FFFFFF"/>
              <w:overflowPunct w:val="0"/>
              <w:snapToGrid w:val="0"/>
              <w:ind w:right="-11"/>
              <w:jc w:val="center"/>
              <w:rPr>
                <w:rFonts w:ascii="Arial" w:hAnsi="Arial" w:cs="Arial"/>
                <w:sz w:val="20"/>
                <w:szCs w:val="20"/>
              </w:rPr>
            </w:pPr>
            <w:r w:rsidRPr="00196556">
              <w:rPr>
                <w:rFonts w:ascii="Arial" w:hAnsi="Arial" w:cs="Arial"/>
                <w:sz w:val="20"/>
                <w:szCs w:val="20"/>
              </w:rPr>
              <w:t>Wyszczególnienie badań</w:t>
            </w:r>
          </w:p>
        </w:tc>
        <w:tc>
          <w:tcPr>
            <w:tcW w:w="4241" w:type="dxa"/>
            <w:tcBorders>
              <w:top w:val="single" w:sz="4" w:space="0" w:color="000000"/>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1"/>
              <w:jc w:val="center"/>
              <w:rPr>
                <w:rFonts w:ascii="Arial" w:hAnsi="Arial" w:cs="Arial"/>
                <w:sz w:val="20"/>
                <w:szCs w:val="20"/>
              </w:rPr>
            </w:pPr>
            <w:r w:rsidRPr="00196556">
              <w:rPr>
                <w:rFonts w:ascii="Arial" w:hAnsi="Arial" w:cs="Arial"/>
                <w:sz w:val="20"/>
                <w:szCs w:val="20"/>
              </w:rPr>
              <w:t>Minimalna częstotliwość</w:t>
            </w:r>
          </w:p>
          <w:p w:rsidR="00196556" w:rsidRPr="00196556" w:rsidRDefault="00196556" w:rsidP="00D4603B">
            <w:pPr>
              <w:shd w:val="clear" w:color="auto" w:fill="FFFFFF"/>
              <w:overflowPunct w:val="0"/>
              <w:ind w:right="-11"/>
              <w:jc w:val="center"/>
              <w:rPr>
                <w:rFonts w:ascii="Arial" w:hAnsi="Arial" w:cs="Arial"/>
                <w:sz w:val="20"/>
                <w:szCs w:val="20"/>
              </w:rPr>
            </w:pPr>
            <w:r w:rsidRPr="00196556">
              <w:rPr>
                <w:rFonts w:ascii="Arial" w:hAnsi="Arial" w:cs="Arial"/>
                <w:sz w:val="20"/>
                <w:szCs w:val="20"/>
              </w:rPr>
              <w:t>badań i pomiarów</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1</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Szerokość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co 10 m</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2</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Równość podłużna</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każdy pas ruchu łatą co 10 m</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3</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rPr>
                <w:rFonts w:ascii="Arial" w:hAnsi="Arial" w:cs="Arial"/>
                <w:sz w:val="20"/>
                <w:szCs w:val="20"/>
              </w:rPr>
            </w:pPr>
            <w:r w:rsidRPr="00196556">
              <w:rPr>
                <w:rFonts w:ascii="Arial" w:hAnsi="Arial" w:cs="Arial"/>
                <w:sz w:val="20"/>
                <w:szCs w:val="20"/>
              </w:rPr>
              <w:t>Równość poprzeczna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nie rzadziej niż co 5 m</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4</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rPr>
                <w:rFonts w:ascii="Arial" w:hAnsi="Arial" w:cs="Arial"/>
                <w:sz w:val="20"/>
                <w:szCs w:val="20"/>
              </w:rPr>
            </w:pPr>
            <w:r w:rsidRPr="00196556">
              <w:rPr>
                <w:rFonts w:ascii="Arial" w:hAnsi="Arial" w:cs="Arial"/>
                <w:sz w:val="20"/>
                <w:szCs w:val="20"/>
              </w:rPr>
              <w:t>Spadki poprzeczne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każdy pas ruchu co 10 m</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1"/>
              <w:jc w:val="center"/>
              <w:rPr>
                <w:rFonts w:ascii="Arial" w:hAnsi="Arial" w:cs="Arial"/>
                <w:sz w:val="20"/>
                <w:szCs w:val="20"/>
              </w:rPr>
            </w:pPr>
            <w:r w:rsidRPr="00196556">
              <w:rPr>
                <w:rFonts w:ascii="Arial" w:hAnsi="Arial" w:cs="Arial"/>
                <w:sz w:val="20"/>
                <w:szCs w:val="20"/>
              </w:rPr>
              <w:t>5</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1"/>
              <w:jc w:val="both"/>
              <w:rPr>
                <w:rFonts w:ascii="Arial" w:hAnsi="Arial" w:cs="Arial"/>
                <w:sz w:val="20"/>
                <w:szCs w:val="20"/>
              </w:rPr>
            </w:pPr>
            <w:r w:rsidRPr="00196556">
              <w:rPr>
                <w:rFonts w:ascii="Arial" w:hAnsi="Arial" w:cs="Arial"/>
                <w:sz w:val="20"/>
                <w:szCs w:val="20"/>
              </w:rPr>
              <w:t>Rzędne wysokościowe</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1"/>
              <w:jc w:val="both"/>
              <w:rPr>
                <w:rFonts w:ascii="Arial" w:hAnsi="Arial" w:cs="Arial"/>
                <w:sz w:val="20"/>
                <w:szCs w:val="20"/>
              </w:rPr>
            </w:pPr>
            <w:r w:rsidRPr="00196556">
              <w:rPr>
                <w:rFonts w:ascii="Arial" w:hAnsi="Arial" w:cs="Arial"/>
                <w:sz w:val="20"/>
                <w:szCs w:val="20"/>
              </w:rPr>
              <w:t>pomiar rzędnych niwelacji podłużnej i poprzecznej oraz usytuowania osi według dokumentacji budowy</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6</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Grubość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1"/>
              <w:jc w:val="both"/>
              <w:rPr>
                <w:rFonts w:ascii="Arial" w:hAnsi="Arial" w:cs="Arial"/>
                <w:sz w:val="20"/>
                <w:szCs w:val="20"/>
                <w:vertAlign w:val="superscript"/>
              </w:rPr>
            </w:pPr>
            <w:r w:rsidRPr="00196556">
              <w:rPr>
                <w:rFonts w:ascii="Arial" w:hAnsi="Arial" w:cs="Arial"/>
                <w:sz w:val="20"/>
                <w:szCs w:val="20"/>
              </w:rPr>
              <w:t>2 próbki z każdego pasa ruchu o powierzchni do 3000 m</w:t>
            </w:r>
            <w:r w:rsidRPr="00196556">
              <w:rPr>
                <w:rFonts w:ascii="Arial" w:hAnsi="Arial" w:cs="Arial"/>
                <w:sz w:val="20"/>
                <w:szCs w:val="20"/>
                <w:vertAlign w:val="superscript"/>
              </w:rPr>
              <w:t>2</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7</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rPr>
                <w:rFonts w:ascii="Arial" w:hAnsi="Arial" w:cs="Arial"/>
                <w:sz w:val="20"/>
                <w:szCs w:val="20"/>
              </w:rPr>
            </w:pPr>
            <w:r w:rsidRPr="00196556">
              <w:rPr>
                <w:rFonts w:ascii="Arial" w:hAnsi="Arial" w:cs="Arial"/>
                <w:sz w:val="20"/>
                <w:szCs w:val="20"/>
              </w:rPr>
              <w:t>Złącza podłużne i poprzeczne</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cała długość złącza</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8</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Obramowanie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cała długość</w:t>
            </w:r>
          </w:p>
        </w:tc>
      </w:tr>
      <w:tr w:rsidR="00196556" w:rsidRPr="00196556">
        <w:trPr>
          <w:jc w:val="center"/>
        </w:trPr>
        <w:tc>
          <w:tcPr>
            <w:tcW w:w="496"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center"/>
              <w:rPr>
                <w:rFonts w:ascii="Arial" w:hAnsi="Arial" w:cs="Arial"/>
                <w:sz w:val="20"/>
                <w:szCs w:val="20"/>
              </w:rPr>
            </w:pPr>
            <w:r w:rsidRPr="00196556">
              <w:rPr>
                <w:rFonts w:ascii="Arial" w:hAnsi="Arial" w:cs="Arial"/>
                <w:sz w:val="20"/>
                <w:szCs w:val="20"/>
              </w:rPr>
              <w:t>9</w:t>
            </w:r>
          </w:p>
        </w:tc>
        <w:tc>
          <w:tcPr>
            <w:tcW w:w="2911" w:type="dxa"/>
            <w:tcBorders>
              <w:left w:val="single" w:sz="4" w:space="0" w:color="000000"/>
              <w:bottom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Wygląd warstwy</w:t>
            </w:r>
          </w:p>
        </w:tc>
        <w:tc>
          <w:tcPr>
            <w:tcW w:w="4241" w:type="dxa"/>
            <w:tcBorders>
              <w:left w:val="single" w:sz="4" w:space="0" w:color="000000"/>
              <w:bottom w:val="single" w:sz="4" w:space="0" w:color="000000"/>
              <w:right w:val="single" w:sz="4" w:space="0" w:color="000000"/>
            </w:tcBorders>
          </w:tcPr>
          <w:p w:rsidR="00196556" w:rsidRPr="00196556" w:rsidRDefault="00196556" w:rsidP="00D4603B">
            <w:pPr>
              <w:shd w:val="clear" w:color="auto" w:fill="FFFFFF"/>
              <w:overflowPunct w:val="0"/>
              <w:snapToGrid w:val="0"/>
              <w:ind w:right="-14"/>
              <w:jc w:val="both"/>
              <w:rPr>
                <w:rFonts w:ascii="Arial" w:hAnsi="Arial" w:cs="Arial"/>
                <w:sz w:val="20"/>
                <w:szCs w:val="20"/>
              </w:rPr>
            </w:pPr>
            <w:r w:rsidRPr="00196556">
              <w:rPr>
                <w:rFonts w:ascii="Arial" w:hAnsi="Arial" w:cs="Arial"/>
                <w:sz w:val="20"/>
                <w:szCs w:val="20"/>
              </w:rPr>
              <w:t>ocena ciągła</w:t>
            </w:r>
          </w:p>
        </w:tc>
      </w:tr>
    </w:tbl>
    <w:p w:rsidR="00196556" w:rsidRPr="00196556" w:rsidRDefault="00196556" w:rsidP="00196556">
      <w:pPr>
        <w:shd w:val="clear" w:color="auto" w:fill="FFFFFF"/>
        <w:overflowPunct w:val="0"/>
        <w:ind w:left="720"/>
        <w:jc w:val="both"/>
        <w:rPr>
          <w:rFonts w:ascii="Arial" w:hAnsi="Arial" w:cs="Arial"/>
          <w:sz w:val="20"/>
          <w:szCs w:val="20"/>
        </w:rPr>
      </w:pPr>
    </w:p>
    <w:p w:rsidR="00196556" w:rsidRPr="00196556" w:rsidRDefault="00196556" w:rsidP="00196556">
      <w:pPr>
        <w:shd w:val="clear" w:color="auto" w:fill="FFFFFF"/>
        <w:tabs>
          <w:tab w:val="left" w:pos="883"/>
        </w:tabs>
        <w:rPr>
          <w:rFonts w:ascii="Arial" w:hAnsi="Arial" w:cs="Arial"/>
          <w:spacing w:val="2"/>
          <w:sz w:val="20"/>
          <w:szCs w:val="20"/>
        </w:rPr>
      </w:pPr>
      <w:r w:rsidRPr="00196556">
        <w:rPr>
          <w:rFonts w:ascii="Arial" w:hAnsi="Arial" w:cs="Arial"/>
          <w:spacing w:val="-4"/>
          <w:sz w:val="20"/>
          <w:szCs w:val="20"/>
        </w:rPr>
        <w:t>6.</w:t>
      </w:r>
      <w:r w:rsidR="00A32D5A">
        <w:rPr>
          <w:rFonts w:ascii="Arial" w:hAnsi="Arial" w:cs="Arial"/>
          <w:spacing w:val="-4"/>
          <w:sz w:val="20"/>
          <w:szCs w:val="20"/>
        </w:rPr>
        <w:t>10</w:t>
      </w:r>
      <w:r w:rsidRPr="00196556">
        <w:rPr>
          <w:rFonts w:ascii="Arial" w:hAnsi="Arial" w:cs="Arial"/>
          <w:spacing w:val="-4"/>
          <w:sz w:val="20"/>
          <w:szCs w:val="20"/>
        </w:rPr>
        <w:t xml:space="preserve"> </w:t>
      </w:r>
      <w:r w:rsidRPr="00196556">
        <w:rPr>
          <w:rFonts w:ascii="Arial" w:hAnsi="Arial" w:cs="Arial"/>
          <w:spacing w:val="2"/>
          <w:sz w:val="20"/>
          <w:szCs w:val="20"/>
        </w:rPr>
        <w:t>Równość warstwy</w:t>
      </w:r>
    </w:p>
    <w:p w:rsidR="00196556" w:rsidRPr="00196556" w:rsidRDefault="00196556" w:rsidP="00196556">
      <w:pPr>
        <w:shd w:val="clear" w:color="auto" w:fill="FFFFFF"/>
        <w:ind w:right="29"/>
        <w:jc w:val="both"/>
        <w:rPr>
          <w:rFonts w:ascii="Arial" w:hAnsi="Arial" w:cs="Arial"/>
          <w:sz w:val="20"/>
          <w:szCs w:val="20"/>
        </w:rPr>
      </w:pPr>
      <w:r w:rsidRPr="00196556">
        <w:rPr>
          <w:rFonts w:ascii="Arial" w:hAnsi="Arial" w:cs="Arial"/>
          <w:spacing w:val="4"/>
          <w:sz w:val="20"/>
          <w:szCs w:val="20"/>
        </w:rPr>
        <w:t xml:space="preserve">Nierówności podłużne warstwy mierzone wg BN-68/8931-04 lub metodą równoważną nie </w:t>
      </w:r>
      <w:r w:rsidRPr="00196556">
        <w:rPr>
          <w:rFonts w:ascii="Arial" w:hAnsi="Arial" w:cs="Arial"/>
          <w:spacing w:val="2"/>
          <w:sz w:val="20"/>
          <w:szCs w:val="20"/>
        </w:rPr>
        <w:t xml:space="preserve">powinny być większe od 4 mm. </w:t>
      </w:r>
      <w:r w:rsidRPr="00196556">
        <w:rPr>
          <w:rFonts w:ascii="Arial" w:hAnsi="Arial" w:cs="Arial"/>
          <w:spacing w:val="1"/>
          <w:sz w:val="20"/>
          <w:szCs w:val="20"/>
        </w:rPr>
        <w:t xml:space="preserve">Nierówności poprzeczne nawierzchni należy mierzyć 4-metrową łatą. Nierówności nie mogą </w:t>
      </w:r>
      <w:r w:rsidRPr="00196556">
        <w:rPr>
          <w:rFonts w:ascii="Arial" w:hAnsi="Arial" w:cs="Arial"/>
          <w:sz w:val="20"/>
          <w:szCs w:val="20"/>
        </w:rPr>
        <w:t>przekraczać 5 mm.</w:t>
      </w:r>
    </w:p>
    <w:p w:rsidR="00196556" w:rsidRPr="00196556" w:rsidRDefault="00196556" w:rsidP="00196556">
      <w:pPr>
        <w:shd w:val="clear" w:color="auto" w:fill="FFFFFF"/>
        <w:tabs>
          <w:tab w:val="left" w:pos="883"/>
        </w:tabs>
        <w:rPr>
          <w:rFonts w:ascii="Arial" w:hAnsi="Arial" w:cs="Arial"/>
          <w:spacing w:val="-3"/>
          <w:sz w:val="20"/>
          <w:szCs w:val="20"/>
        </w:rPr>
      </w:pPr>
    </w:p>
    <w:p w:rsidR="00196556" w:rsidRPr="00196556" w:rsidRDefault="00196556" w:rsidP="00196556">
      <w:pPr>
        <w:shd w:val="clear" w:color="auto" w:fill="FFFFFF"/>
        <w:tabs>
          <w:tab w:val="left" w:pos="883"/>
        </w:tabs>
        <w:rPr>
          <w:rFonts w:ascii="Arial" w:hAnsi="Arial" w:cs="Arial"/>
          <w:spacing w:val="3"/>
          <w:sz w:val="20"/>
          <w:szCs w:val="20"/>
        </w:rPr>
      </w:pPr>
      <w:r w:rsidRPr="00196556">
        <w:rPr>
          <w:rFonts w:ascii="Arial" w:hAnsi="Arial" w:cs="Arial"/>
          <w:spacing w:val="-3"/>
          <w:sz w:val="20"/>
          <w:szCs w:val="20"/>
        </w:rPr>
        <w:t>6.</w:t>
      </w:r>
      <w:r w:rsidR="00A32D5A">
        <w:rPr>
          <w:rFonts w:ascii="Arial" w:hAnsi="Arial" w:cs="Arial"/>
          <w:spacing w:val="-3"/>
          <w:sz w:val="20"/>
          <w:szCs w:val="20"/>
        </w:rPr>
        <w:t>10</w:t>
      </w:r>
      <w:r w:rsidRPr="00196556">
        <w:rPr>
          <w:rFonts w:ascii="Arial" w:hAnsi="Arial" w:cs="Arial"/>
          <w:spacing w:val="-3"/>
          <w:sz w:val="20"/>
          <w:szCs w:val="20"/>
        </w:rPr>
        <w:t xml:space="preserve">.  </w:t>
      </w:r>
      <w:r w:rsidRPr="00196556">
        <w:rPr>
          <w:rFonts w:ascii="Arial" w:hAnsi="Arial" w:cs="Arial"/>
          <w:spacing w:val="3"/>
          <w:sz w:val="20"/>
          <w:szCs w:val="20"/>
        </w:rPr>
        <w:t>Spadki poprzeczne warstwy</w:t>
      </w:r>
    </w:p>
    <w:p w:rsidR="00196556" w:rsidRPr="00196556" w:rsidRDefault="00196556" w:rsidP="00196556">
      <w:pPr>
        <w:shd w:val="clear" w:color="auto" w:fill="FFFFFF"/>
        <w:ind w:right="24"/>
        <w:jc w:val="both"/>
        <w:rPr>
          <w:rFonts w:ascii="Arial" w:hAnsi="Arial" w:cs="Arial"/>
          <w:spacing w:val="3"/>
          <w:sz w:val="20"/>
          <w:szCs w:val="20"/>
        </w:rPr>
      </w:pPr>
      <w:r w:rsidRPr="00196556">
        <w:rPr>
          <w:rFonts w:ascii="Arial" w:hAnsi="Arial" w:cs="Arial"/>
          <w:sz w:val="20"/>
          <w:szCs w:val="20"/>
        </w:rPr>
        <w:t xml:space="preserve">Spadki poprzeczne nawierzchni na prostych i łukach powinny być zgodne z dokumentacją </w:t>
      </w:r>
      <w:r w:rsidRPr="00196556">
        <w:rPr>
          <w:rFonts w:ascii="Arial" w:hAnsi="Arial" w:cs="Arial"/>
          <w:spacing w:val="3"/>
          <w:sz w:val="20"/>
          <w:szCs w:val="20"/>
        </w:rPr>
        <w:t>projektową z tolerancją ± 0,5 %.</w:t>
      </w:r>
    </w:p>
    <w:p w:rsidR="00196556" w:rsidRPr="00196556" w:rsidRDefault="00196556" w:rsidP="00196556">
      <w:pPr>
        <w:shd w:val="clear" w:color="auto" w:fill="FFFFFF"/>
        <w:tabs>
          <w:tab w:val="left" w:pos="883"/>
        </w:tabs>
        <w:rPr>
          <w:rFonts w:ascii="Arial" w:hAnsi="Arial" w:cs="Arial"/>
          <w:spacing w:val="-3"/>
          <w:sz w:val="20"/>
          <w:szCs w:val="20"/>
        </w:rPr>
      </w:pPr>
    </w:p>
    <w:p w:rsidR="00196556" w:rsidRPr="00196556" w:rsidRDefault="00196556" w:rsidP="00196556">
      <w:pPr>
        <w:shd w:val="clear" w:color="auto" w:fill="FFFFFF"/>
        <w:tabs>
          <w:tab w:val="left" w:pos="883"/>
        </w:tabs>
        <w:rPr>
          <w:rFonts w:ascii="Arial" w:hAnsi="Arial" w:cs="Arial"/>
          <w:spacing w:val="1"/>
          <w:sz w:val="20"/>
          <w:szCs w:val="20"/>
        </w:rPr>
      </w:pPr>
      <w:r w:rsidRPr="00196556">
        <w:rPr>
          <w:rFonts w:ascii="Arial" w:hAnsi="Arial" w:cs="Arial"/>
          <w:spacing w:val="-3"/>
          <w:sz w:val="20"/>
          <w:szCs w:val="20"/>
        </w:rPr>
        <w:t>6.</w:t>
      </w:r>
      <w:r w:rsidR="00A32D5A">
        <w:rPr>
          <w:rFonts w:ascii="Arial" w:hAnsi="Arial" w:cs="Arial"/>
          <w:spacing w:val="-3"/>
          <w:sz w:val="20"/>
          <w:szCs w:val="20"/>
        </w:rPr>
        <w:t>10</w:t>
      </w:r>
      <w:r w:rsidRPr="00196556">
        <w:rPr>
          <w:rFonts w:ascii="Arial" w:hAnsi="Arial" w:cs="Arial"/>
          <w:spacing w:val="-3"/>
          <w:sz w:val="20"/>
          <w:szCs w:val="20"/>
        </w:rPr>
        <w:t xml:space="preserve">.  </w:t>
      </w:r>
      <w:r w:rsidRPr="00196556">
        <w:rPr>
          <w:rFonts w:ascii="Arial" w:hAnsi="Arial" w:cs="Arial"/>
          <w:spacing w:val="1"/>
          <w:sz w:val="20"/>
          <w:szCs w:val="20"/>
        </w:rPr>
        <w:t>Rzędne niwelety</w:t>
      </w:r>
    </w:p>
    <w:p w:rsidR="00196556" w:rsidRPr="00196556" w:rsidRDefault="00196556" w:rsidP="00196556">
      <w:pPr>
        <w:shd w:val="clear" w:color="auto" w:fill="FFFFFF"/>
        <w:ind w:right="43"/>
        <w:jc w:val="both"/>
        <w:rPr>
          <w:rFonts w:ascii="Arial" w:hAnsi="Arial" w:cs="Arial"/>
          <w:sz w:val="20"/>
          <w:szCs w:val="20"/>
        </w:rPr>
      </w:pPr>
      <w:r w:rsidRPr="00196556">
        <w:rPr>
          <w:rFonts w:ascii="Arial" w:hAnsi="Arial" w:cs="Arial"/>
          <w:sz w:val="20"/>
          <w:szCs w:val="20"/>
        </w:rPr>
        <w:t>Niweleta ułożonej warstwy powinna być zgodna z Rysunkami. Tolerancja dla niwelety wynosi ±10mm.</w:t>
      </w:r>
    </w:p>
    <w:p w:rsidR="00196556" w:rsidRPr="00196556" w:rsidRDefault="00196556" w:rsidP="00196556">
      <w:pPr>
        <w:shd w:val="clear" w:color="auto" w:fill="FFFFFF"/>
        <w:tabs>
          <w:tab w:val="left" w:pos="821"/>
        </w:tabs>
        <w:rPr>
          <w:rFonts w:ascii="Arial" w:hAnsi="Arial" w:cs="Arial"/>
          <w:spacing w:val="-3"/>
          <w:sz w:val="20"/>
          <w:szCs w:val="20"/>
        </w:rPr>
      </w:pPr>
    </w:p>
    <w:p w:rsidR="00196556" w:rsidRPr="00196556" w:rsidRDefault="00196556" w:rsidP="00196556">
      <w:pPr>
        <w:shd w:val="clear" w:color="auto" w:fill="FFFFFF"/>
        <w:tabs>
          <w:tab w:val="left" w:pos="821"/>
        </w:tabs>
        <w:rPr>
          <w:rFonts w:ascii="Arial" w:hAnsi="Arial" w:cs="Arial"/>
          <w:sz w:val="20"/>
          <w:szCs w:val="20"/>
        </w:rPr>
      </w:pPr>
      <w:r w:rsidRPr="00196556">
        <w:rPr>
          <w:rFonts w:ascii="Arial" w:hAnsi="Arial" w:cs="Arial"/>
          <w:spacing w:val="-3"/>
          <w:sz w:val="20"/>
          <w:szCs w:val="20"/>
        </w:rPr>
        <w:t>6.</w:t>
      </w:r>
      <w:r w:rsidR="00A32D5A">
        <w:rPr>
          <w:rFonts w:ascii="Arial" w:hAnsi="Arial" w:cs="Arial"/>
          <w:spacing w:val="-3"/>
          <w:sz w:val="20"/>
          <w:szCs w:val="20"/>
        </w:rPr>
        <w:t>10</w:t>
      </w:r>
      <w:r w:rsidRPr="00196556">
        <w:rPr>
          <w:rFonts w:ascii="Arial" w:hAnsi="Arial" w:cs="Arial"/>
          <w:spacing w:val="-3"/>
          <w:sz w:val="20"/>
          <w:szCs w:val="20"/>
        </w:rPr>
        <w:t xml:space="preserve">.  </w:t>
      </w:r>
      <w:r w:rsidRPr="00196556">
        <w:rPr>
          <w:rFonts w:ascii="Arial" w:hAnsi="Arial" w:cs="Arial"/>
          <w:sz w:val="20"/>
          <w:szCs w:val="20"/>
        </w:rPr>
        <w:t>Grubość warstwy</w:t>
      </w:r>
    </w:p>
    <w:p w:rsidR="00196556" w:rsidRPr="00196556" w:rsidRDefault="00196556" w:rsidP="00196556">
      <w:pPr>
        <w:shd w:val="clear" w:color="auto" w:fill="FFFFFF"/>
        <w:ind w:right="34"/>
        <w:jc w:val="both"/>
        <w:rPr>
          <w:rFonts w:ascii="Arial" w:hAnsi="Arial" w:cs="Arial"/>
          <w:spacing w:val="4"/>
          <w:sz w:val="20"/>
          <w:szCs w:val="20"/>
        </w:rPr>
      </w:pPr>
      <w:r w:rsidRPr="00196556">
        <w:rPr>
          <w:rFonts w:ascii="Arial" w:hAnsi="Arial" w:cs="Arial"/>
          <w:spacing w:val="4"/>
          <w:sz w:val="20"/>
          <w:szCs w:val="20"/>
        </w:rPr>
        <w:t xml:space="preserve">Grubość warstwy powinna być zgodna z grubością projektową z tolerancją ± 10%. </w:t>
      </w:r>
    </w:p>
    <w:p w:rsidR="00196556" w:rsidRPr="00196556" w:rsidRDefault="00196556" w:rsidP="00196556">
      <w:pPr>
        <w:shd w:val="clear" w:color="auto" w:fill="FFFFFF"/>
        <w:tabs>
          <w:tab w:val="left" w:pos="922"/>
        </w:tabs>
        <w:rPr>
          <w:rFonts w:ascii="Arial" w:hAnsi="Arial" w:cs="Arial"/>
          <w:spacing w:val="-3"/>
          <w:sz w:val="20"/>
          <w:szCs w:val="20"/>
        </w:rPr>
      </w:pPr>
    </w:p>
    <w:p w:rsidR="000604F1" w:rsidRPr="000D7CC5" w:rsidRDefault="000604F1" w:rsidP="00C37BF9">
      <w:pPr>
        <w:pStyle w:val="Styl1Znak"/>
        <w:rPr>
          <w:rFonts w:cs="Arial"/>
          <w:b/>
          <w:szCs w:val="20"/>
        </w:rPr>
      </w:pPr>
      <w:r w:rsidRPr="000D7CC5">
        <w:rPr>
          <w:rFonts w:cs="Arial"/>
          <w:b/>
          <w:szCs w:val="20"/>
        </w:rPr>
        <w:t>6.</w:t>
      </w:r>
      <w:r w:rsidR="000D7CC5" w:rsidRPr="000D7CC5">
        <w:rPr>
          <w:rFonts w:cs="Arial"/>
          <w:b/>
          <w:szCs w:val="20"/>
        </w:rPr>
        <w:t>1</w:t>
      </w:r>
      <w:r w:rsidR="00A32D5A">
        <w:rPr>
          <w:rFonts w:cs="Arial"/>
          <w:b/>
          <w:szCs w:val="20"/>
        </w:rPr>
        <w:t>1</w:t>
      </w:r>
      <w:r w:rsidRPr="000D7CC5">
        <w:rPr>
          <w:rFonts w:cs="Arial"/>
          <w:b/>
          <w:szCs w:val="20"/>
        </w:rPr>
        <w:t>. Odbiór techniczny końcowy.  Badania po zakończeniu budowy</w:t>
      </w:r>
    </w:p>
    <w:p w:rsidR="000D7CC5" w:rsidRDefault="000D7CC5" w:rsidP="00C37BF9">
      <w:pPr>
        <w:pStyle w:val="Styl1Znak"/>
        <w:rPr>
          <w:rFonts w:cs="Arial"/>
          <w:szCs w:val="20"/>
        </w:rPr>
      </w:pPr>
    </w:p>
    <w:p w:rsidR="000604F1" w:rsidRDefault="000604F1" w:rsidP="00C37BF9">
      <w:pPr>
        <w:pStyle w:val="Styl1Znak"/>
        <w:rPr>
          <w:rFonts w:cs="Arial"/>
          <w:szCs w:val="20"/>
        </w:rPr>
      </w:pPr>
      <w:r w:rsidRPr="00C37BF9">
        <w:rPr>
          <w:rFonts w:cs="Arial"/>
          <w:szCs w:val="20"/>
        </w:rPr>
        <w:t>Odbiór techniczny końcowy należy przeprowadzić komisyjnie. Po zbadaniu dokumentów technicznych cały odbierany odcinek trasy należy przejechać wagonem z normalnym obciążeniem. Miejsca, w których nastąpiły zakłócenia w płynności jazdy, powinny być odnotowane. Komisja powinna przejść cały odbierany odcinek i wykonać wyrywkowo następujące pomiary i badania kontrolne:</w:t>
      </w:r>
    </w:p>
    <w:p w:rsidR="00241F34" w:rsidRPr="00C37BF9" w:rsidRDefault="00241F34" w:rsidP="00C37BF9">
      <w:pPr>
        <w:pStyle w:val="Styl1Znak"/>
        <w:rPr>
          <w:rFonts w:cs="Arial"/>
          <w:szCs w:val="20"/>
        </w:rPr>
      </w:pPr>
    </w:p>
    <w:p w:rsidR="000604F1" w:rsidRPr="00C37BF9" w:rsidRDefault="000604F1" w:rsidP="000D7CC5">
      <w:pPr>
        <w:pStyle w:val="Styl1Znak"/>
        <w:numPr>
          <w:ilvl w:val="0"/>
          <w:numId w:val="32"/>
        </w:numPr>
        <w:rPr>
          <w:rFonts w:cs="Arial"/>
          <w:szCs w:val="20"/>
        </w:rPr>
      </w:pPr>
      <w:r w:rsidRPr="00C37BF9">
        <w:rPr>
          <w:rFonts w:cs="Arial"/>
          <w:szCs w:val="20"/>
        </w:rPr>
        <w:t xml:space="preserve">Sprawdzenie szerokości toru i międzytorza na odcinkach prostych; należy wykonać pomiar w 10 losowo wybranych miejscach na 1 km trasy, a w </w:t>
      </w:r>
      <w:r w:rsidR="006162C9">
        <w:rPr>
          <w:rFonts w:cs="Arial"/>
          <w:szCs w:val="20"/>
        </w:rPr>
        <w:t>łukach co 5 m,</w:t>
      </w:r>
      <w:r w:rsidRPr="00C37BF9">
        <w:rPr>
          <w:rFonts w:cs="Arial"/>
          <w:szCs w:val="20"/>
        </w:rPr>
        <w:t xml:space="preserve"> na odcinkach krótszych sprawdzenia wykonuje się nie mniej niż w trzech miejscach; ponadto badania należy przeprowadzić w miejscach, w których nastąpiły zakłócenia płynności jazdy wagonem.</w:t>
      </w:r>
    </w:p>
    <w:p w:rsidR="000604F1" w:rsidRPr="00C37BF9" w:rsidRDefault="000604F1" w:rsidP="000D7CC5">
      <w:pPr>
        <w:pStyle w:val="Styl1Znak"/>
        <w:numPr>
          <w:ilvl w:val="0"/>
          <w:numId w:val="32"/>
        </w:numPr>
        <w:rPr>
          <w:rFonts w:cs="Arial"/>
          <w:szCs w:val="20"/>
        </w:rPr>
      </w:pPr>
      <w:r w:rsidRPr="00C37BF9">
        <w:rPr>
          <w:rFonts w:cs="Arial"/>
          <w:szCs w:val="20"/>
        </w:rPr>
        <w:t>Sprawdzenie przechyłek toru w łukach w odstępach co 10 m.</w:t>
      </w:r>
    </w:p>
    <w:p w:rsidR="000604F1" w:rsidRPr="00C37BF9" w:rsidRDefault="000604F1" w:rsidP="000D7CC5">
      <w:pPr>
        <w:pStyle w:val="Styl1Znak"/>
        <w:numPr>
          <w:ilvl w:val="0"/>
          <w:numId w:val="32"/>
        </w:numPr>
        <w:rPr>
          <w:rFonts w:cs="Arial"/>
          <w:szCs w:val="20"/>
        </w:rPr>
      </w:pPr>
      <w:r w:rsidRPr="00C37BF9">
        <w:rPr>
          <w:rFonts w:cs="Arial"/>
          <w:szCs w:val="20"/>
        </w:rPr>
        <w:t>Sprawdzenie wzrokowo równości nawierzchni drogowej.</w:t>
      </w:r>
    </w:p>
    <w:p w:rsidR="000604F1" w:rsidRPr="00C37BF9" w:rsidRDefault="000604F1" w:rsidP="00C37BF9">
      <w:pPr>
        <w:pStyle w:val="Styl1Znak"/>
        <w:rPr>
          <w:rFonts w:cs="Arial"/>
          <w:szCs w:val="20"/>
        </w:rPr>
      </w:pPr>
      <w:r w:rsidRPr="00C37BF9">
        <w:rPr>
          <w:rFonts w:cs="Arial"/>
          <w:szCs w:val="20"/>
        </w:rPr>
        <w:t>Komisja po wykonaniu wymienionych badań powinna stwierdzić wzrokowo, na całym badanym odcinku, czy szyny nie uginają się pod wpływem obciążenia wagonem.</w:t>
      </w:r>
    </w:p>
    <w:p w:rsidR="000604F1" w:rsidRPr="00241F34" w:rsidRDefault="000604F1" w:rsidP="00C37BF9">
      <w:pPr>
        <w:pStyle w:val="Styl1Znak"/>
        <w:rPr>
          <w:rFonts w:cs="Arial"/>
          <w:sz w:val="16"/>
          <w:szCs w:val="16"/>
        </w:rPr>
      </w:pPr>
    </w:p>
    <w:p w:rsidR="000604F1" w:rsidRPr="000D7CC5" w:rsidRDefault="000604F1" w:rsidP="00C37BF9">
      <w:pPr>
        <w:pStyle w:val="Styl1Znak"/>
        <w:rPr>
          <w:rFonts w:cs="Arial"/>
          <w:b/>
          <w:szCs w:val="20"/>
        </w:rPr>
      </w:pPr>
      <w:r w:rsidRPr="000D7CC5">
        <w:rPr>
          <w:rFonts w:cs="Arial"/>
          <w:b/>
          <w:szCs w:val="20"/>
        </w:rPr>
        <w:t>6.1</w:t>
      </w:r>
      <w:r w:rsidR="00A32D5A">
        <w:rPr>
          <w:rFonts w:cs="Arial"/>
          <w:b/>
          <w:szCs w:val="20"/>
        </w:rPr>
        <w:t>2</w:t>
      </w:r>
      <w:r w:rsidRPr="000D7CC5">
        <w:rPr>
          <w:rFonts w:cs="Arial"/>
          <w:b/>
          <w:szCs w:val="20"/>
        </w:rPr>
        <w:t>. Ocena wyników badań</w:t>
      </w:r>
    </w:p>
    <w:p w:rsidR="000D7CC5" w:rsidRPr="00241F34" w:rsidRDefault="000D7CC5" w:rsidP="00C37BF9">
      <w:pPr>
        <w:pStyle w:val="Styl1Znak"/>
        <w:rPr>
          <w:rFonts w:cs="Arial"/>
          <w:sz w:val="16"/>
          <w:szCs w:val="16"/>
        </w:rPr>
      </w:pPr>
    </w:p>
    <w:p w:rsidR="000604F1" w:rsidRPr="00C37BF9" w:rsidRDefault="000604F1" w:rsidP="00C37BF9">
      <w:pPr>
        <w:pStyle w:val="Styl1Znak"/>
        <w:rPr>
          <w:rFonts w:cs="Arial"/>
          <w:szCs w:val="20"/>
        </w:rPr>
      </w:pPr>
      <w:r w:rsidRPr="00C37BF9">
        <w:rPr>
          <w:rFonts w:cs="Arial"/>
          <w:szCs w:val="20"/>
        </w:rPr>
        <w:t>Wyniki badań należy uznać za dodatnie, jeżeli wymagania techniczne zawarte w normie zostały dotrzymane. Jeżeli którekolwiek z wymagań nie zostało spełnione, należy uznać poszczególną część za niezgodną z wymaganiami normy i po wykonaniu poprawek przystąpić do ponownych badań i odbioru.</w:t>
      </w:r>
    </w:p>
    <w:p w:rsidR="000604F1" w:rsidRPr="00241F34" w:rsidRDefault="000604F1" w:rsidP="00C37BF9">
      <w:pPr>
        <w:pStyle w:val="Styl1Znak"/>
        <w:rPr>
          <w:rFonts w:cs="Arial"/>
          <w:sz w:val="16"/>
          <w:szCs w:val="16"/>
        </w:rPr>
      </w:pPr>
    </w:p>
    <w:p w:rsidR="000D7CC5" w:rsidRDefault="000D7CC5" w:rsidP="000D7CC5">
      <w:pPr>
        <w:pStyle w:val="Styl1Znak"/>
        <w:rPr>
          <w:b/>
          <w:bCs/>
        </w:rPr>
      </w:pPr>
      <w:r>
        <w:rPr>
          <w:b/>
          <w:bCs/>
        </w:rPr>
        <w:t>7. OBMIAR ROBÓT</w:t>
      </w:r>
    </w:p>
    <w:p w:rsidR="000D7CC5" w:rsidRPr="00241F34" w:rsidRDefault="000D7CC5" w:rsidP="000D7CC5">
      <w:pPr>
        <w:pStyle w:val="Styl1Znak"/>
        <w:rPr>
          <w:sz w:val="16"/>
          <w:szCs w:val="16"/>
        </w:rPr>
      </w:pPr>
    </w:p>
    <w:p w:rsidR="000D7CC5" w:rsidRDefault="000D7CC5" w:rsidP="000D7CC5">
      <w:pPr>
        <w:pStyle w:val="Styl1Znak"/>
        <w:rPr>
          <w:b/>
          <w:bCs/>
        </w:rPr>
      </w:pPr>
      <w:r>
        <w:rPr>
          <w:b/>
          <w:bCs/>
        </w:rPr>
        <w:t>7.1. Ogólne zasady obmiaru robót</w:t>
      </w:r>
    </w:p>
    <w:p w:rsidR="000D7CC5" w:rsidRPr="00241F34" w:rsidRDefault="000D7CC5" w:rsidP="000D7CC5">
      <w:pPr>
        <w:pStyle w:val="Styl1Znak"/>
        <w:rPr>
          <w:sz w:val="16"/>
          <w:szCs w:val="16"/>
        </w:rPr>
      </w:pPr>
    </w:p>
    <w:p w:rsidR="000D7CC5" w:rsidRDefault="000D7CC5" w:rsidP="000D7CC5">
      <w:pPr>
        <w:pStyle w:val="Styl1Znak"/>
      </w:pPr>
      <w:r>
        <w:t xml:space="preserve">Ogólne zasady obmiaru robót podano w </w:t>
      </w:r>
      <w:r>
        <w:rPr>
          <w:color w:val="000000"/>
          <w:szCs w:val="20"/>
        </w:rPr>
        <w:t>STWiORB</w:t>
      </w:r>
      <w:r w:rsidR="002A4C0B">
        <w:rPr>
          <w:color w:val="000000"/>
          <w:szCs w:val="20"/>
        </w:rPr>
        <w:t>-</w:t>
      </w:r>
      <w:r w:rsidR="00A32D5A">
        <w:rPr>
          <w:color w:val="000000"/>
          <w:szCs w:val="20"/>
        </w:rPr>
        <w:t xml:space="preserve"> </w:t>
      </w:r>
      <w:r>
        <w:t>0.00.00. „Wymagania ogólne”.</w:t>
      </w:r>
    </w:p>
    <w:p w:rsidR="000D7CC5" w:rsidRPr="00241F34" w:rsidRDefault="000D7CC5" w:rsidP="000D7CC5">
      <w:pPr>
        <w:pStyle w:val="Styl1Znak"/>
        <w:rPr>
          <w:sz w:val="16"/>
          <w:szCs w:val="16"/>
        </w:rPr>
      </w:pPr>
    </w:p>
    <w:p w:rsidR="000D7CC5" w:rsidRDefault="000D7CC5" w:rsidP="000D7CC5">
      <w:pPr>
        <w:pStyle w:val="Styl1Znak"/>
        <w:rPr>
          <w:b/>
          <w:bCs/>
        </w:rPr>
      </w:pPr>
      <w:r>
        <w:rPr>
          <w:b/>
          <w:bCs/>
        </w:rPr>
        <w:t>7.2. Jednostka obmiarowa</w:t>
      </w:r>
    </w:p>
    <w:p w:rsidR="000D7CC5" w:rsidRPr="00241F34" w:rsidRDefault="000D7CC5" w:rsidP="000D7CC5">
      <w:pPr>
        <w:pStyle w:val="Styl1Znak"/>
        <w:rPr>
          <w:sz w:val="16"/>
          <w:szCs w:val="16"/>
        </w:rPr>
      </w:pPr>
    </w:p>
    <w:p w:rsidR="000D7CC5" w:rsidRDefault="000D7CC5" w:rsidP="000D7CC5">
      <w:pPr>
        <w:pStyle w:val="Styl1Znak"/>
        <w:rPr>
          <w:rFonts w:cs="Arial"/>
          <w:szCs w:val="20"/>
        </w:rPr>
      </w:pPr>
      <w:r w:rsidRPr="00556C1F">
        <w:rPr>
          <w:rFonts w:cs="Arial"/>
          <w:szCs w:val="20"/>
        </w:rPr>
        <w:t xml:space="preserve">Jednostką obmiarową </w:t>
      </w:r>
      <w:r>
        <w:rPr>
          <w:rFonts w:cs="Arial"/>
          <w:szCs w:val="20"/>
        </w:rPr>
        <w:t>jest:</w:t>
      </w:r>
    </w:p>
    <w:p w:rsidR="00BE5FEA" w:rsidRPr="007A4DEC" w:rsidRDefault="00BE5FEA" w:rsidP="000D7CC5">
      <w:pPr>
        <w:pStyle w:val="Styl1Znak"/>
        <w:rPr>
          <w:rFonts w:cs="Arial"/>
          <w:szCs w:val="20"/>
          <w:u w:val="single"/>
        </w:rPr>
      </w:pPr>
      <w:r w:rsidRPr="007A4DEC">
        <w:rPr>
          <w:rFonts w:cs="Arial"/>
          <w:szCs w:val="20"/>
          <w:u w:val="single"/>
        </w:rPr>
        <w:t>Roboty rozbiórkowe</w:t>
      </w:r>
    </w:p>
    <w:p w:rsidR="00327B25" w:rsidRPr="00327B25" w:rsidRDefault="00327B25" w:rsidP="00327B25">
      <w:pPr>
        <w:pStyle w:val="Styl1ZnakZnakZnakZnakZnakZnakZnakZnak"/>
        <w:numPr>
          <w:ilvl w:val="0"/>
          <w:numId w:val="36"/>
        </w:numPr>
        <w:rPr>
          <w:rFonts w:cs="Arial"/>
          <w:sz w:val="20"/>
          <w:szCs w:val="20"/>
        </w:rPr>
      </w:pPr>
      <w:r w:rsidRPr="00327B25">
        <w:rPr>
          <w:rFonts w:cs="Arial"/>
          <w:sz w:val="20"/>
          <w:szCs w:val="20"/>
        </w:rPr>
        <w:t xml:space="preserve">1 km, dla rozbiórki nawierzchni stalowej torów, </w:t>
      </w:r>
      <w:r>
        <w:rPr>
          <w:rFonts w:cs="Arial"/>
          <w:sz w:val="20"/>
          <w:szCs w:val="20"/>
        </w:rPr>
        <w:t>oraz oczyszczania</w:t>
      </w:r>
      <w:r w:rsidRPr="00327B25">
        <w:rPr>
          <w:rFonts w:cs="Arial"/>
          <w:sz w:val="20"/>
          <w:szCs w:val="20"/>
        </w:rPr>
        <w:t xml:space="preserve"> komór szynowych</w:t>
      </w:r>
    </w:p>
    <w:p w:rsidR="00327B25" w:rsidRDefault="00327B25" w:rsidP="00327B25">
      <w:pPr>
        <w:pStyle w:val="Styl1ZnakZnakZnakZnakZnakZnakZnakZnak"/>
        <w:rPr>
          <w:rFonts w:cs="Arial"/>
          <w:sz w:val="20"/>
          <w:szCs w:val="20"/>
        </w:rPr>
      </w:pPr>
      <w:r>
        <w:rPr>
          <w:rFonts w:cs="Arial"/>
          <w:sz w:val="20"/>
          <w:szCs w:val="20"/>
        </w:rPr>
        <w:t>-     1 m, dla rozbiórki krawężników, obrzeży trawnikowych, oraz wygrodzeń torowych,</w:t>
      </w:r>
    </w:p>
    <w:p w:rsidR="00327B25" w:rsidRPr="00327B25" w:rsidRDefault="00327B25" w:rsidP="00327B25">
      <w:pPr>
        <w:pStyle w:val="Styl1ZnakZnakZnakZnakZnakZnakZnakZnak"/>
        <w:rPr>
          <w:rFonts w:cs="Arial"/>
          <w:sz w:val="20"/>
          <w:szCs w:val="20"/>
        </w:rPr>
      </w:pPr>
      <w:r w:rsidRPr="00327B25">
        <w:rPr>
          <w:rFonts w:cs="Arial"/>
          <w:sz w:val="20"/>
          <w:szCs w:val="20"/>
        </w:rPr>
        <w:t>-     1 m</w:t>
      </w:r>
      <w:r w:rsidRPr="00327B25">
        <w:rPr>
          <w:rFonts w:cs="Arial"/>
          <w:sz w:val="20"/>
          <w:szCs w:val="20"/>
          <w:vertAlign w:val="superscript"/>
        </w:rPr>
        <w:t>2</w:t>
      </w:r>
      <w:r w:rsidRPr="00327B25">
        <w:rPr>
          <w:rFonts w:cs="Arial"/>
          <w:sz w:val="20"/>
          <w:szCs w:val="20"/>
        </w:rPr>
        <w:t xml:space="preserve"> </w:t>
      </w:r>
      <w:r>
        <w:rPr>
          <w:rFonts w:cs="Arial"/>
          <w:sz w:val="20"/>
          <w:szCs w:val="20"/>
        </w:rPr>
        <w:t>, dla rozbórki wszelkich rodzajów nawierzchni, warstw podbudowy o określonej grubości</w:t>
      </w:r>
    </w:p>
    <w:p w:rsidR="00327B25" w:rsidRDefault="00327B25" w:rsidP="00327B25">
      <w:pPr>
        <w:pStyle w:val="Styl1ZnakZnakZnakZnakZnakZnakZnakZnak"/>
        <w:rPr>
          <w:rFonts w:cs="Arial"/>
          <w:sz w:val="20"/>
          <w:szCs w:val="20"/>
        </w:rPr>
      </w:pPr>
      <w:r w:rsidRPr="00327B25">
        <w:rPr>
          <w:rFonts w:cs="Arial"/>
          <w:sz w:val="20"/>
          <w:szCs w:val="20"/>
        </w:rPr>
        <w:t>-     1 szt cięcia, dla cięcia szyn</w:t>
      </w:r>
      <w:r>
        <w:rPr>
          <w:rFonts w:cs="Arial"/>
          <w:sz w:val="20"/>
          <w:szCs w:val="20"/>
        </w:rPr>
        <w:t>,</w:t>
      </w:r>
    </w:p>
    <w:p w:rsidR="002830DE" w:rsidRPr="00241F34" w:rsidRDefault="002830DE" w:rsidP="00327B25">
      <w:pPr>
        <w:pStyle w:val="Styl1ZnakZnakZnakZnakZnakZnakZnakZnak"/>
        <w:rPr>
          <w:rFonts w:cs="Arial"/>
          <w:sz w:val="16"/>
          <w:szCs w:val="16"/>
          <w:u w:val="single"/>
        </w:rPr>
      </w:pPr>
    </w:p>
    <w:p w:rsidR="002830DE" w:rsidRDefault="002830DE" w:rsidP="00327B25">
      <w:pPr>
        <w:pStyle w:val="Styl1ZnakZnakZnakZnakZnakZnakZnakZnak"/>
        <w:rPr>
          <w:rFonts w:cs="Arial"/>
          <w:sz w:val="20"/>
          <w:szCs w:val="20"/>
          <w:u w:val="single"/>
        </w:rPr>
      </w:pPr>
      <w:r>
        <w:rPr>
          <w:rFonts w:cs="Arial"/>
          <w:sz w:val="20"/>
          <w:szCs w:val="20"/>
          <w:u w:val="single"/>
        </w:rPr>
        <w:t>Transport materiałów z rozbiórki</w:t>
      </w:r>
    </w:p>
    <w:p w:rsidR="002830DE" w:rsidRDefault="002830DE" w:rsidP="00327B25">
      <w:pPr>
        <w:pStyle w:val="Styl1ZnakZnakZnakZnakZnakZnakZnakZnak"/>
        <w:rPr>
          <w:rFonts w:cs="Arial"/>
          <w:sz w:val="20"/>
          <w:szCs w:val="20"/>
        </w:rPr>
      </w:pPr>
      <w:r>
        <w:rPr>
          <w:rFonts w:cs="Arial"/>
          <w:sz w:val="20"/>
          <w:szCs w:val="20"/>
        </w:rPr>
        <w:t xml:space="preserve">-     1 t, dla wywozu szyn, akcesoriów torowych i wygrodzeń, podkładów strunobetonowych i elementów </w:t>
      </w:r>
    </w:p>
    <w:p w:rsidR="002830DE" w:rsidRDefault="002830DE" w:rsidP="00327B25">
      <w:pPr>
        <w:pStyle w:val="Styl1ZnakZnakZnakZnakZnakZnakZnakZnak"/>
        <w:rPr>
          <w:rFonts w:cs="Arial"/>
          <w:sz w:val="20"/>
          <w:szCs w:val="20"/>
        </w:rPr>
      </w:pPr>
      <w:r>
        <w:rPr>
          <w:rFonts w:cs="Arial"/>
          <w:sz w:val="20"/>
          <w:szCs w:val="20"/>
        </w:rPr>
        <w:t xml:space="preserve">      żelbetowych oraz materiałów drogowych,</w:t>
      </w:r>
    </w:p>
    <w:p w:rsidR="002830DE" w:rsidRDefault="002830DE" w:rsidP="00327B25">
      <w:pPr>
        <w:pStyle w:val="Styl1ZnakZnakZnakZnakZnakZnakZnakZnak"/>
        <w:rPr>
          <w:rFonts w:cs="Arial"/>
          <w:sz w:val="20"/>
          <w:szCs w:val="20"/>
        </w:rPr>
      </w:pPr>
      <w:r>
        <w:rPr>
          <w:rFonts w:cs="Arial"/>
          <w:sz w:val="20"/>
          <w:szCs w:val="20"/>
        </w:rPr>
        <w:t xml:space="preserve">-     </w:t>
      </w:r>
      <w:r w:rsidRPr="002830DE">
        <w:rPr>
          <w:rFonts w:cs="Arial"/>
          <w:sz w:val="20"/>
          <w:szCs w:val="20"/>
        </w:rPr>
        <w:t>1 m</w:t>
      </w:r>
      <w:r w:rsidRPr="002830DE">
        <w:rPr>
          <w:rFonts w:cs="Arial"/>
          <w:sz w:val="20"/>
          <w:szCs w:val="20"/>
          <w:vertAlign w:val="superscript"/>
        </w:rPr>
        <w:t>3</w:t>
      </w:r>
      <w:r>
        <w:rPr>
          <w:rFonts w:cs="Arial"/>
          <w:sz w:val="20"/>
          <w:szCs w:val="20"/>
        </w:rPr>
        <w:t>, dla wywozu gruzu,</w:t>
      </w:r>
    </w:p>
    <w:p w:rsidR="002D5FEB" w:rsidRPr="00241F34" w:rsidRDefault="002D5FEB" w:rsidP="00327B25">
      <w:pPr>
        <w:pStyle w:val="Styl1ZnakZnakZnakZnakZnakZnakZnakZnak"/>
        <w:rPr>
          <w:rFonts w:cs="Arial"/>
          <w:sz w:val="16"/>
          <w:szCs w:val="16"/>
        </w:rPr>
      </w:pPr>
    </w:p>
    <w:p w:rsidR="00327B25" w:rsidRDefault="00327B25" w:rsidP="00327B25">
      <w:pPr>
        <w:pStyle w:val="Styl1ZnakZnakZnakZnakZnakZnakZnakZnak"/>
        <w:rPr>
          <w:rFonts w:cs="Arial"/>
          <w:sz w:val="20"/>
          <w:szCs w:val="20"/>
          <w:u w:val="single"/>
        </w:rPr>
      </w:pPr>
      <w:r>
        <w:rPr>
          <w:rFonts w:cs="Arial"/>
          <w:sz w:val="20"/>
          <w:szCs w:val="20"/>
          <w:u w:val="single"/>
        </w:rPr>
        <w:t>Wykonanie warstw podbudowy</w:t>
      </w:r>
    </w:p>
    <w:p w:rsidR="002D5FEB" w:rsidRPr="002D5FEB" w:rsidRDefault="002D5FEB" w:rsidP="00327B25">
      <w:pPr>
        <w:pStyle w:val="Styl1ZnakZnakZnakZnakZnakZnakZnakZnak"/>
        <w:rPr>
          <w:rFonts w:cs="Arial"/>
          <w:sz w:val="20"/>
          <w:szCs w:val="20"/>
        </w:rPr>
      </w:pPr>
      <w:r>
        <w:rPr>
          <w:rFonts w:cs="Arial"/>
          <w:sz w:val="20"/>
          <w:szCs w:val="20"/>
        </w:rPr>
        <w:t>-     1 m, dla wykonania drenażu liniowego,</w:t>
      </w:r>
    </w:p>
    <w:p w:rsidR="00327B25" w:rsidRDefault="00327B25" w:rsidP="00327B25">
      <w:pPr>
        <w:pStyle w:val="Styl1ZnakZnakZnakZnakZnakZnakZnak"/>
        <w:numPr>
          <w:ilvl w:val="0"/>
          <w:numId w:val="35"/>
        </w:numPr>
        <w:jc w:val="left"/>
        <w:rPr>
          <w:rFonts w:cs="Arial"/>
          <w:szCs w:val="20"/>
        </w:rPr>
      </w:pPr>
      <w:r>
        <w:rPr>
          <w:rFonts w:cs="Arial"/>
          <w:szCs w:val="20"/>
        </w:rPr>
        <w:t>1 m</w:t>
      </w:r>
      <w:r>
        <w:rPr>
          <w:rFonts w:cs="Arial"/>
          <w:szCs w:val="20"/>
          <w:vertAlign w:val="superscript"/>
        </w:rPr>
        <w:t>2</w:t>
      </w:r>
      <w:r>
        <w:rPr>
          <w:rFonts w:cs="Arial"/>
          <w:szCs w:val="20"/>
        </w:rPr>
        <w:t>,dla profilowania i zagęszczania podłoża,</w:t>
      </w:r>
      <w:r w:rsidRPr="00FD7CC1">
        <w:rPr>
          <w:rFonts w:cs="Arial"/>
          <w:szCs w:val="20"/>
        </w:rPr>
        <w:t xml:space="preserve"> </w:t>
      </w:r>
      <w:r w:rsidR="002D5FEB">
        <w:rPr>
          <w:rFonts w:cs="Arial"/>
          <w:szCs w:val="20"/>
        </w:rPr>
        <w:t>wzmocnienia podłoża geosyntetykami</w:t>
      </w:r>
      <w:r>
        <w:rPr>
          <w:rFonts w:cs="Arial"/>
          <w:szCs w:val="20"/>
        </w:rPr>
        <w:t xml:space="preserve">  </w:t>
      </w:r>
    </w:p>
    <w:p w:rsidR="002D5FEB" w:rsidRDefault="00327B25" w:rsidP="00327B25">
      <w:pPr>
        <w:pStyle w:val="Styl1ZnakZnakZnakZnakZnakZnakZnak"/>
        <w:jc w:val="left"/>
        <w:rPr>
          <w:rFonts w:cs="Arial"/>
          <w:szCs w:val="20"/>
        </w:rPr>
      </w:pPr>
      <w:r>
        <w:rPr>
          <w:rFonts w:cs="Arial"/>
          <w:szCs w:val="20"/>
        </w:rPr>
        <w:t xml:space="preserve">       wykonania warstwy </w:t>
      </w:r>
      <w:r w:rsidR="002830DE">
        <w:rPr>
          <w:rFonts w:cs="Arial"/>
          <w:szCs w:val="20"/>
        </w:rPr>
        <w:t>odsączajacej</w:t>
      </w:r>
      <w:r>
        <w:rPr>
          <w:rFonts w:cs="Arial"/>
          <w:szCs w:val="20"/>
        </w:rPr>
        <w:t>,</w:t>
      </w:r>
      <w:r w:rsidR="002D5FEB">
        <w:rPr>
          <w:rFonts w:cs="Arial"/>
          <w:szCs w:val="20"/>
        </w:rPr>
        <w:t xml:space="preserve"> deskowania,</w:t>
      </w:r>
      <w:r>
        <w:rPr>
          <w:rFonts w:cs="Arial"/>
          <w:szCs w:val="20"/>
        </w:rPr>
        <w:t xml:space="preserve"> </w:t>
      </w:r>
      <w:r w:rsidR="002D5FEB">
        <w:rPr>
          <w:rFonts w:cs="Arial"/>
          <w:szCs w:val="20"/>
        </w:rPr>
        <w:t xml:space="preserve">podbudowy z kruszywa oraz </w:t>
      </w:r>
      <w:r>
        <w:rPr>
          <w:rFonts w:cs="Arial"/>
          <w:szCs w:val="20"/>
        </w:rPr>
        <w:t xml:space="preserve">podbudowy betonowej </w:t>
      </w:r>
    </w:p>
    <w:p w:rsidR="00327B25" w:rsidRDefault="002D5FEB" w:rsidP="00327B25">
      <w:pPr>
        <w:pStyle w:val="Styl1ZnakZnakZnakZnakZnakZnakZnak"/>
        <w:jc w:val="left"/>
        <w:rPr>
          <w:rFonts w:cs="Arial"/>
          <w:szCs w:val="20"/>
        </w:rPr>
      </w:pPr>
      <w:r>
        <w:rPr>
          <w:rFonts w:cs="Arial"/>
          <w:szCs w:val="20"/>
        </w:rPr>
        <w:t xml:space="preserve">       </w:t>
      </w:r>
      <w:r w:rsidR="00327B25">
        <w:rPr>
          <w:rFonts w:cs="Arial"/>
          <w:szCs w:val="20"/>
        </w:rPr>
        <w:t xml:space="preserve">określonej grubości z dylatacją, </w:t>
      </w:r>
    </w:p>
    <w:p w:rsidR="00A32D5A" w:rsidRDefault="00327B25" w:rsidP="002D5FEB">
      <w:pPr>
        <w:pStyle w:val="Styl1ZnakZnakZnakZnakZnakZnakZnak"/>
        <w:numPr>
          <w:ilvl w:val="0"/>
          <w:numId w:val="35"/>
        </w:numPr>
        <w:jc w:val="left"/>
        <w:rPr>
          <w:rFonts w:cs="Arial"/>
          <w:szCs w:val="20"/>
        </w:rPr>
      </w:pPr>
      <w:r>
        <w:rPr>
          <w:rFonts w:cs="Arial"/>
          <w:szCs w:val="20"/>
        </w:rPr>
        <w:t>1 m</w:t>
      </w:r>
      <w:r>
        <w:rPr>
          <w:rFonts w:cs="Arial"/>
          <w:szCs w:val="20"/>
          <w:vertAlign w:val="superscript"/>
        </w:rPr>
        <w:t>3</w:t>
      </w:r>
      <w:r>
        <w:rPr>
          <w:rFonts w:cs="Arial"/>
          <w:szCs w:val="20"/>
        </w:rPr>
        <w:t>,</w:t>
      </w:r>
      <w:r w:rsidR="002D5FEB">
        <w:rPr>
          <w:rFonts w:cs="Arial"/>
          <w:szCs w:val="20"/>
        </w:rPr>
        <w:t xml:space="preserve"> </w:t>
      </w:r>
      <w:r>
        <w:rPr>
          <w:rFonts w:cs="Arial"/>
          <w:szCs w:val="20"/>
        </w:rPr>
        <w:t xml:space="preserve">dla </w:t>
      </w:r>
      <w:r w:rsidR="002D5FEB">
        <w:rPr>
          <w:rFonts w:cs="Arial"/>
          <w:szCs w:val="20"/>
        </w:rPr>
        <w:t>wykonania warstwy stabilizacji o Rm=</w:t>
      </w:r>
      <w:r w:rsidR="00A32D5A">
        <w:rPr>
          <w:rFonts w:cs="Arial"/>
          <w:szCs w:val="20"/>
        </w:rPr>
        <w:t>1,5 i 2,5MPa,</w:t>
      </w:r>
    </w:p>
    <w:p w:rsidR="00327B25" w:rsidRDefault="00327B25" w:rsidP="002D5FEB">
      <w:pPr>
        <w:pStyle w:val="Styl1ZnakZnakZnakZnakZnakZnakZnak"/>
        <w:numPr>
          <w:ilvl w:val="0"/>
          <w:numId w:val="35"/>
        </w:numPr>
        <w:jc w:val="left"/>
        <w:rPr>
          <w:rFonts w:cs="Arial"/>
          <w:szCs w:val="20"/>
        </w:rPr>
      </w:pPr>
      <w:r>
        <w:rPr>
          <w:rFonts w:cs="Arial"/>
          <w:szCs w:val="20"/>
        </w:rPr>
        <w:t xml:space="preserve">1 </w:t>
      </w:r>
      <w:r w:rsidR="002D5FEB">
        <w:rPr>
          <w:rFonts w:cs="Arial"/>
          <w:szCs w:val="20"/>
        </w:rPr>
        <w:t>sz</w:t>
      </w:r>
      <w:r>
        <w:rPr>
          <w:rFonts w:cs="Arial"/>
          <w:szCs w:val="20"/>
        </w:rPr>
        <w:t xml:space="preserve">t, dla wykonania </w:t>
      </w:r>
      <w:r w:rsidR="002D5FEB">
        <w:rPr>
          <w:rFonts w:cs="Arial"/>
          <w:szCs w:val="20"/>
        </w:rPr>
        <w:t>studni osadowych i rewizyjnych</w:t>
      </w:r>
      <w:r>
        <w:rPr>
          <w:rFonts w:cs="Arial"/>
          <w:szCs w:val="20"/>
        </w:rPr>
        <w:t>,</w:t>
      </w:r>
    </w:p>
    <w:p w:rsidR="00327B25" w:rsidRPr="00241F34" w:rsidRDefault="00327B25" w:rsidP="002D5FEB">
      <w:pPr>
        <w:pStyle w:val="Styl1ZnakZnakZnakZnakZnakZnakZnak"/>
        <w:rPr>
          <w:sz w:val="16"/>
          <w:szCs w:val="16"/>
        </w:rPr>
      </w:pPr>
    </w:p>
    <w:p w:rsidR="00A32D5A" w:rsidRPr="00A32D5A" w:rsidRDefault="00A32D5A" w:rsidP="00A32D5A">
      <w:pPr>
        <w:pStyle w:val="Styl1Znak"/>
        <w:rPr>
          <w:rFonts w:cs="Arial"/>
          <w:szCs w:val="20"/>
          <w:u w:val="single"/>
        </w:rPr>
      </w:pPr>
      <w:r>
        <w:rPr>
          <w:rFonts w:cs="Arial"/>
          <w:szCs w:val="20"/>
          <w:u w:val="single"/>
        </w:rPr>
        <w:lastRenderedPageBreak/>
        <w:t>Budowa</w:t>
      </w:r>
      <w:r w:rsidRPr="00A32D5A">
        <w:rPr>
          <w:rFonts w:cs="Arial"/>
          <w:bCs/>
          <w:szCs w:val="20"/>
          <w:u w:val="single"/>
        </w:rPr>
        <w:t xml:space="preserve"> tor</w:t>
      </w:r>
      <w:r>
        <w:rPr>
          <w:rFonts w:cs="Arial"/>
          <w:bCs/>
          <w:szCs w:val="20"/>
          <w:u w:val="single"/>
        </w:rPr>
        <w:t>ów</w:t>
      </w:r>
      <w:r w:rsidRPr="00A32D5A">
        <w:rPr>
          <w:rFonts w:cs="Arial"/>
          <w:bCs/>
          <w:szCs w:val="20"/>
          <w:u w:val="single"/>
        </w:rPr>
        <w:t xml:space="preserve"> tramwajowych, </w:t>
      </w:r>
      <w:r w:rsidRPr="00386CD2">
        <w:rPr>
          <w:rFonts w:cs="Arial"/>
          <w:szCs w:val="20"/>
          <w:u w:val="single"/>
        </w:rPr>
        <w:t xml:space="preserve">posadowionych </w:t>
      </w:r>
      <w:r w:rsidR="00386CD2" w:rsidRPr="00386CD2">
        <w:rPr>
          <w:rFonts w:cs="Arial"/>
          <w:szCs w:val="20"/>
          <w:u w:val="single"/>
        </w:rPr>
        <w:t>w płycie prefabrykowanej [nawierzchnia jezdna], za pośrednictwem podlewu ciągłego z materiału elastycznego</w:t>
      </w:r>
      <w:r w:rsidRPr="00386CD2">
        <w:rPr>
          <w:rFonts w:cs="Arial"/>
          <w:szCs w:val="20"/>
          <w:u w:val="single"/>
        </w:rPr>
        <w:t>,</w:t>
      </w:r>
    </w:p>
    <w:p w:rsidR="009F724D" w:rsidRPr="004B7071" w:rsidRDefault="009F724D" w:rsidP="00BE5FEA">
      <w:pPr>
        <w:pStyle w:val="Styl1Znak"/>
        <w:rPr>
          <w:rFonts w:eastAsia="MS Mincho" w:cs="Arial"/>
          <w:szCs w:val="20"/>
        </w:rPr>
      </w:pPr>
      <w:r>
        <w:rPr>
          <w:rFonts w:cs="Arial"/>
          <w:bCs/>
          <w:szCs w:val="20"/>
        </w:rPr>
        <w:t>-     1 m, dla wypełniania szczelin masą zalewową,</w:t>
      </w:r>
    </w:p>
    <w:p w:rsidR="00327B25" w:rsidRPr="00327B25" w:rsidRDefault="00327B25" w:rsidP="00327B25">
      <w:pPr>
        <w:pStyle w:val="Styl1ZnakZnakZnakZnakZnakZnakZnakZnak"/>
        <w:numPr>
          <w:ilvl w:val="0"/>
          <w:numId w:val="35"/>
        </w:numPr>
        <w:jc w:val="left"/>
        <w:rPr>
          <w:rFonts w:cs="Arial"/>
          <w:sz w:val="20"/>
          <w:szCs w:val="20"/>
        </w:rPr>
      </w:pPr>
      <w:r w:rsidRPr="00327B25">
        <w:rPr>
          <w:rFonts w:cs="Arial"/>
          <w:sz w:val="20"/>
          <w:szCs w:val="20"/>
        </w:rPr>
        <w:t>1 m</w:t>
      </w:r>
      <w:r w:rsidRPr="00327B25">
        <w:rPr>
          <w:rFonts w:cs="Arial"/>
          <w:sz w:val="20"/>
          <w:szCs w:val="20"/>
          <w:vertAlign w:val="superscript"/>
        </w:rPr>
        <w:t>2</w:t>
      </w:r>
      <w:r w:rsidRPr="00327B25">
        <w:rPr>
          <w:rFonts w:cs="Arial"/>
          <w:sz w:val="20"/>
          <w:szCs w:val="20"/>
        </w:rPr>
        <w:t xml:space="preserve">,dla </w:t>
      </w:r>
      <w:r w:rsidR="004B7071">
        <w:rPr>
          <w:rFonts w:cs="Arial"/>
          <w:sz w:val="20"/>
          <w:szCs w:val="20"/>
        </w:rPr>
        <w:t>czyszczenia i gruntowania</w:t>
      </w:r>
      <w:r w:rsidR="00A32D5A">
        <w:rPr>
          <w:rFonts w:cs="Arial"/>
          <w:sz w:val="20"/>
          <w:szCs w:val="20"/>
        </w:rPr>
        <w:t xml:space="preserve"> betonu w strefie podszynowej oraz </w:t>
      </w:r>
      <w:r w:rsidR="004B7071">
        <w:rPr>
          <w:rFonts w:cs="Arial"/>
          <w:sz w:val="20"/>
          <w:szCs w:val="20"/>
        </w:rPr>
        <w:t>szyn</w:t>
      </w:r>
      <w:r w:rsidR="00A32D5A">
        <w:rPr>
          <w:rFonts w:cs="Arial"/>
          <w:sz w:val="20"/>
          <w:szCs w:val="20"/>
        </w:rPr>
        <w:t>,</w:t>
      </w:r>
      <w:r w:rsidR="004B7071">
        <w:rPr>
          <w:rFonts w:cs="Arial"/>
          <w:sz w:val="20"/>
          <w:szCs w:val="20"/>
        </w:rPr>
        <w:t xml:space="preserve"> </w:t>
      </w:r>
    </w:p>
    <w:p w:rsidR="00327B25" w:rsidRDefault="00327B25" w:rsidP="004B7071">
      <w:pPr>
        <w:pStyle w:val="Styl1ZnakZnakZnakZnakZnakZnakZnakZnak"/>
        <w:numPr>
          <w:ilvl w:val="0"/>
          <w:numId w:val="35"/>
        </w:numPr>
        <w:jc w:val="left"/>
        <w:rPr>
          <w:rFonts w:cs="Arial"/>
          <w:sz w:val="20"/>
          <w:szCs w:val="20"/>
        </w:rPr>
      </w:pPr>
      <w:r w:rsidRPr="00327B25">
        <w:rPr>
          <w:rFonts w:cs="Arial"/>
          <w:sz w:val="20"/>
          <w:szCs w:val="20"/>
        </w:rPr>
        <w:t>1 m</w:t>
      </w:r>
      <w:r w:rsidRPr="00327B25">
        <w:rPr>
          <w:rFonts w:cs="Arial"/>
          <w:sz w:val="20"/>
          <w:szCs w:val="20"/>
          <w:vertAlign w:val="superscript"/>
        </w:rPr>
        <w:t>3</w:t>
      </w:r>
      <w:r w:rsidRPr="00327B25">
        <w:rPr>
          <w:rFonts w:cs="Arial"/>
          <w:sz w:val="20"/>
          <w:szCs w:val="20"/>
        </w:rPr>
        <w:t xml:space="preserve">,dla wykonania </w:t>
      </w:r>
      <w:r w:rsidR="00A32D5A">
        <w:rPr>
          <w:rFonts w:cs="Arial"/>
          <w:sz w:val="20"/>
          <w:szCs w:val="20"/>
        </w:rPr>
        <w:t>podlewu</w:t>
      </w:r>
      <w:r w:rsidR="004B7071">
        <w:rPr>
          <w:rFonts w:cs="Arial"/>
          <w:sz w:val="20"/>
          <w:szCs w:val="20"/>
        </w:rPr>
        <w:t xml:space="preserve"> szyn </w:t>
      </w:r>
      <w:r w:rsidR="00A32D5A">
        <w:rPr>
          <w:rFonts w:cs="Arial"/>
          <w:sz w:val="20"/>
          <w:szCs w:val="20"/>
        </w:rPr>
        <w:t>oraz</w:t>
      </w:r>
      <w:r w:rsidR="004B7071">
        <w:rPr>
          <w:rFonts w:cs="Arial"/>
          <w:sz w:val="20"/>
          <w:szCs w:val="20"/>
        </w:rPr>
        <w:t xml:space="preserve"> wypełnienia szczelin</w:t>
      </w:r>
      <w:r w:rsidR="00A32D5A">
        <w:rPr>
          <w:rFonts w:cs="Arial"/>
          <w:sz w:val="20"/>
          <w:szCs w:val="20"/>
        </w:rPr>
        <w:t xml:space="preserve"> pionowych </w:t>
      </w:r>
      <w:r w:rsidR="004B7071">
        <w:rPr>
          <w:rFonts w:cs="Arial"/>
          <w:sz w:val="20"/>
          <w:szCs w:val="20"/>
        </w:rPr>
        <w:t>m/</w:t>
      </w:r>
      <w:r w:rsidR="00A32D5A">
        <w:rPr>
          <w:rFonts w:cs="Arial"/>
          <w:sz w:val="20"/>
          <w:szCs w:val="20"/>
        </w:rPr>
        <w:t xml:space="preserve">szynami i nawierzchnią drogową, materiałem </w:t>
      </w:r>
      <w:r w:rsidR="004B7071">
        <w:rPr>
          <w:rFonts w:cs="Arial"/>
          <w:sz w:val="20"/>
          <w:szCs w:val="20"/>
        </w:rPr>
        <w:t>elastycznym,</w:t>
      </w:r>
    </w:p>
    <w:p w:rsidR="004B7071" w:rsidRDefault="004B7071" w:rsidP="004B7071">
      <w:pPr>
        <w:pStyle w:val="Styl1ZnakZnakZnakZnakZnakZnakZnakZnak"/>
        <w:jc w:val="left"/>
        <w:rPr>
          <w:rFonts w:cs="Arial"/>
          <w:sz w:val="20"/>
          <w:szCs w:val="20"/>
        </w:rPr>
      </w:pPr>
      <w:r>
        <w:rPr>
          <w:rFonts w:cs="Arial"/>
          <w:sz w:val="20"/>
          <w:szCs w:val="20"/>
        </w:rPr>
        <w:t xml:space="preserve">-     1 km,  dla  robót pomiarowych liniowych,  montażu torów bez podkładów,  wypełnienia komór </w:t>
      </w:r>
    </w:p>
    <w:p w:rsidR="004B7071" w:rsidRPr="00327B25" w:rsidRDefault="004B7071" w:rsidP="004B7071">
      <w:pPr>
        <w:pStyle w:val="Styl1ZnakZnakZnakZnakZnakZnakZnakZnak"/>
        <w:jc w:val="left"/>
        <w:rPr>
          <w:rFonts w:cs="Arial"/>
          <w:sz w:val="20"/>
          <w:szCs w:val="20"/>
        </w:rPr>
      </w:pPr>
      <w:r>
        <w:rPr>
          <w:rFonts w:cs="Arial"/>
          <w:sz w:val="20"/>
          <w:szCs w:val="20"/>
        </w:rPr>
        <w:t xml:space="preserve">       wkładkami betonowym oraz regulacji torów,</w:t>
      </w:r>
    </w:p>
    <w:p w:rsidR="00327B25" w:rsidRPr="00327B25" w:rsidRDefault="00327B25" w:rsidP="00327B25">
      <w:pPr>
        <w:pStyle w:val="Styl1ZnakZnakZnakZnakZnakZnakZnakZnak"/>
        <w:numPr>
          <w:ilvl w:val="0"/>
          <w:numId w:val="35"/>
        </w:numPr>
        <w:jc w:val="left"/>
        <w:rPr>
          <w:rFonts w:cs="Arial"/>
          <w:sz w:val="20"/>
          <w:szCs w:val="20"/>
        </w:rPr>
      </w:pPr>
      <w:r w:rsidRPr="00327B25">
        <w:rPr>
          <w:rFonts w:cs="Arial"/>
          <w:sz w:val="20"/>
          <w:szCs w:val="20"/>
        </w:rPr>
        <w:t>1</w:t>
      </w:r>
      <w:r w:rsidR="004B7071">
        <w:rPr>
          <w:rFonts w:cs="Arial"/>
          <w:sz w:val="20"/>
          <w:szCs w:val="20"/>
        </w:rPr>
        <w:t>sz</w:t>
      </w:r>
      <w:r w:rsidRPr="00327B25">
        <w:rPr>
          <w:rFonts w:cs="Arial"/>
          <w:sz w:val="20"/>
          <w:szCs w:val="20"/>
        </w:rPr>
        <w:t xml:space="preserve">t, dla </w:t>
      </w:r>
      <w:r w:rsidR="009F724D">
        <w:rPr>
          <w:rFonts w:cs="Arial"/>
          <w:sz w:val="20"/>
          <w:szCs w:val="20"/>
        </w:rPr>
        <w:t>spawania termitowego szyn, oraz osadzania kotew w podbudowie betonowej,</w:t>
      </w:r>
    </w:p>
    <w:p w:rsidR="00327B25" w:rsidRPr="00327B25" w:rsidRDefault="00327B25" w:rsidP="00327B25">
      <w:pPr>
        <w:pStyle w:val="Styl1ZnakZnakZnakZnakZnakZnakZnakZnak"/>
        <w:rPr>
          <w:rFonts w:cs="Arial"/>
          <w:sz w:val="20"/>
          <w:szCs w:val="20"/>
        </w:rPr>
      </w:pPr>
      <w:r w:rsidRPr="00327B25">
        <w:rPr>
          <w:rFonts w:cs="Arial"/>
          <w:sz w:val="20"/>
          <w:szCs w:val="20"/>
        </w:rPr>
        <w:t xml:space="preserve">-     </w:t>
      </w:r>
      <w:r w:rsidR="004B7071">
        <w:rPr>
          <w:rFonts w:cs="Arial"/>
          <w:sz w:val="20"/>
          <w:szCs w:val="20"/>
        </w:rPr>
        <w:t>1 t, dla transportu szyn,</w:t>
      </w:r>
    </w:p>
    <w:p w:rsidR="008C4F2B" w:rsidRPr="00241F34" w:rsidRDefault="008C4F2B" w:rsidP="005028DD">
      <w:pPr>
        <w:pStyle w:val="Styl1Znak"/>
        <w:rPr>
          <w:rFonts w:eastAsia="MS Mincho" w:cs="Arial"/>
          <w:sz w:val="16"/>
          <w:szCs w:val="16"/>
          <w:u w:val="single"/>
        </w:rPr>
      </w:pPr>
    </w:p>
    <w:p w:rsidR="005028DD" w:rsidRPr="005028DD" w:rsidRDefault="00BE5FEA" w:rsidP="005028DD">
      <w:pPr>
        <w:pStyle w:val="Styl1Znak"/>
        <w:rPr>
          <w:rFonts w:cs="Arial"/>
          <w:szCs w:val="20"/>
        </w:rPr>
      </w:pPr>
      <w:r w:rsidRPr="00C37BF9">
        <w:rPr>
          <w:rFonts w:eastAsia="MS Mincho" w:cs="Arial"/>
          <w:szCs w:val="20"/>
          <w:u w:val="single"/>
        </w:rPr>
        <w:t xml:space="preserve">Budowa toru </w:t>
      </w:r>
      <w:r w:rsidR="005028DD">
        <w:rPr>
          <w:rFonts w:cs="Arial"/>
          <w:bCs/>
          <w:szCs w:val="20"/>
          <w:u w:val="single"/>
        </w:rPr>
        <w:t>podsypkowego</w:t>
      </w:r>
      <w:r w:rsidR="005028DD" w:rsidRPr="005028DD">
        <w:rPr>
          <w:rFonts w:cs="Arial"/>
          <w:bCs/>
          <w:szCs w:val="20"/>
          <w:u w:val="single"/>
        </w:rPr>
        <w:t xml:space="preserve"> z szyn tramwajowych na podkładach strunobetonowych ze sprężystym mocowaniem  szyn</w:t>
      </w:r>
      <w:r w:rsidR="005028DD" w:rsidRPr="005028DD">
        <w:rPr>
          <w:rFonts w:cs="Arial"/>
          <w:bCs/>
          <w:szCs w:val="20"/>
        </w:rPr>
        <w:t>.</w:t>
      </w:r>
    </w:p>
    <w:p w:rsidR="00BE5FEA" w:rsidRDefault="00BE5FEA" w:rsidP="00BE5FEA">
      <w:pPr>
        <w:pStyle w:val="Styl1Znak"/>
        <w:numPr>
          <w:ilvl w:val="0"/>
          <w:numId w:val="35"/>
        </w:numPr>
        <w:rPr>
          <w:rFonts w:cs="Arial"/>
          <w:szCs w:val="20"/>
        </w:rPr>
      </w:pPr>
      <w:r>
        <w:rPr>
          <w:rFonts w:cs="Arial"/>
          <w:szCs w:val="20"/>
        </w:rPr>
        <w:t>1 m</w:t>
      </w:r>
      <w:r w:rsidR="008C4F2B">
        <w:rPr>
          <w:rFonts w:cs="Arial"/>
          <w:szCs w:val="20"/>
        </w:rPr>
        <w:t>, wbudowanie krawężników drogowych, obrzeży trawnikowych, oraz wygrodzeń torowych</w:t>
      </w:r>
    </w:p>
    <w:p w:rsidR="008C4F2B" w:rsidRDefault="008C4F2B" w:rsidP="00BE5FEA">
      <w:pPr>
        <w:pStyle w:val="Styl1Znak"/>
        <w:numPr>
          <w:ilvl w:val="0"/>
          <w:numId w:val="35"/>
        </w:numPr>
        <w:rPr>
          <w:rFonts w:cs="Arial"/>
          <w:szCs w:val="20"/>
        </w:rPr>
      </w:pPr>
      <w:r>
        <w:rPr>
          <w:rFonts w:cs="Arial"/>
          <w:szCs w:val="20"/>
        </w:rPr>
        <w:t xml:space="preserve">1 </w:t>
      </w:r>
      <w:r w:rsidRPr="00327B25">
        <w:rPr>
          <w:rFonts w:cs="Arial"/>
          <w:szCs w:val="20"/>
        </w:rPr>
        <w:t>m</w:t>
      </w:r>
      <w:r w:rsidRPr="00327B25">
        <w:rPr>
          <w:rFonts w:cs="Arial"/>
          <w:szCs w:val="20"/>
          <w:vertAlign w:val="superscript"/>
        </w:rPr>
        <w:t>3</w:t>
      </w:r>
      <w:r>
        <w:rPr>
          <w:rFonts w:cs="Arial"/>
          <w:szCs w:val="20"/>
        </w:rPr>
        <w:t xml:space="preserve"> wykonanie balastowania toru tłuczniem, ławy pod krawężniki i obrzeża oraz zasypki toru  </w:t>
      </w:r>
    </w:p>
    <w:p w:rsidR="008C4F2B" w:rsidRDefault="008C4F2B" w:rsidP="00BE5FEA">
      <w:pPr>
        <w:pStyle w:val="Styl1Znak"/>
        <w:numPr>
          <w:ilvl w:val="0"/>
          <w:numId w:val="35"/>
        </w:numPr>
        <w:rPr>
          <w:rFonts w:cs="Arial"/>
          <w:szCs w:val="20"/>
        </w:rPr>
      </w:pPr>
      <w:r>
        <w:rPr>
          <w:rFonts w:cs="Arial"/>
          <w:szCs w:val="20"/>
        </w:rPr>
        <w:t xml:space="preserve"> tłuczniem,</w:t>
      </w:r>
    </w:p>
    <w:p w:rsidR="008C4F2B" w:rsidRDefault="008C4F2B" w:rsidP="00BE5FEA">
      <w:pPr>
        <w:pStyle w:val="Styl1Znak"/>
        <w:numPr>
          <w:ilvl w:val="0"/>
          <w:numId w:val="35"/>
        </w:numPr>
        <w:rPr>
          <w:rFonts w:cs="Arial"/>
          <w:szCs w:val="20"/>
        </w:rPr>
      </w:pPr>
      <w:r>
        <w:rPr>
          <w:rFonts w:cs="Arial"/>
          <w:szCs w:val="20"/>
        </w:rPr>
        <w:t>1 km, układanie i regulacja torów na podkładach strunobetonowych,</w:t>
      </w:r>
    </w:p>
    <w:p w:rsidR="008C4F2B" w:rsidRDefault="009F724D" w:rsidP="00BE5FEA">
      <w:pPr>
        <w:pStyle w:val="Styl1Znak"/>
        <w:numPr>
          <w:ilvl w:val="0"/>
          <w:numId w:val="35"/>
        </w:numPr>
        <w:rPr>
          <w:rFonts w:cs="Arial"/>
          <w:szCs w:val="20"/>
        </w:rPr>
      </w:pPr>
      <w:r>
        <w:rPr>
          <w:rFonts w:cs="Arial"/>
          <w:szCs w:val="20"/>
        </w:rPr>
        <w:t>1 t,</w:t>
      </w:r>
      <w:r w:rsidR="008C4F2B">
        <w:rPr>
          <w:rFonts w:cs="Arial"/>
          <w:szCs w:val="20"/>
        </w:rPr>
        <w:t xml:space="preserve"> dla transportu szyn,</w:t>
      </w:r>
    </w:p>
    <w:p w:rsidR="008C4F2B" w:rsidRDefault="008C4F2B" w:rsidP="00BE5FEA">
      <w:pPr>
        <w:pStyle w:val="Styl1Znak"/>
        <w:numPr>
          <w:ilvl w:val="0"/>
          <w:numId w:val="35"/>
        </w:numPr>
        <w:rPr>
          <w:rFonts w:cs="Arial"/>
          <w:szCs w:val="20"/>
        </w:rPr>
      </w:pPr>
      <w:r>
        <w:rPr>
          <w:rFonts w:cs="Arial"/>
          <w:szCs w:val="20"/>
        </w:rPr>
        <w:t>1 szt, dla spawania termitowego,</w:t>
      </w:r>
    </w:p>
    <w:p w:rsidR="00CF30FD" w:rsidRDefault="00CF30FD" w:rsidP="000D7CC5">
      <w:pPr>
        <w:pStyle w:val="Styl1Znak"/>
        <w:rPr>
          <w:b/>
          <w:bCs/>
        </w:rPr>
      </w:pPr>
    </w:p>
    <w:p w:rsidR="000D7CC5" w:rsidRDefault="000D7CC5" w:rsidP="000D7CC5">
      <w:pPr>
        <w:pStyle w:val="Styl1Znak"/>
        <w:rPr>
          <w:b/>
          <w:bCs/>
        </w:rPr>
      </w:pPr>
      <w:r>
        <w:rPr>
          <w:b/>
          <w:bCs/>
        </w:rPr>
        <w:t>8. ODBIÓR ROBÓT</w:t>
      </w:r>
    </w:p>
    <w:p w:rsidR="000D7CC5" w:rsidRDefault="000D7CC5" w:rsidP="000D7CC5">
      <w:pPr>
        <w:pStyle w:val="Styl1Znak"/>
      </w:pPr>
    </w:p>
    <w:p w:rsidR="000D7CC5" w:rsidRDefault="000D7CC5" w:rsidP="000D7CC5">
      <w:pPr>
        <w:pStyle w:val="Styl1Znak"/>
        <w:rPr>
          <w:b/>
          <w:bCs/>
        </w:rPr>
      </w:pPr>
      <w:r>
        <w:rPr>
          <w:b/>
          <w:bCs/>
        </w:rPr>
        <w:t>8.1. Ogólne zasady odbioru robót</w:t>
      </w:r>
    </w:p>
    <w:p w:rsidR="000D7CC5" w:rsidRDefault="000D7CC5" w:rsidP="000D7CC5">
      <w:pPr>
        <w:pStyle w:val="Styl1Znak"/>
      </w:pPr>
    </w:p>
    <w:p w:rsidR="000D7CC5" w:rsidRDefault="000D7CC5" w:rsidP="000D7CC5">
      <w:pPr>
        <w:pStyle w:val="Styl1Znak"/>
      </w:pPr>
      <w:r>
        <w:t xml:space="preserve">Ogólne zasady odbioru robót podano w </w:t>
      </w:r>
      <w:r>
        <w:rPr>
          <w:color w:val="000000"/>
          <w:szCs w:val="20"/>
        </w:rPr>
        <w:t>STWiORB</w:t>
      </w:r>
      <w:r w:rsidR="002A4C0B">
        <w:rPr>
          <w:color w:val="000000"/>
          <w:szCs w:val="20"/>
        </w:rPr>
        <w:t xml:space="preserve">- </w:t>
      </w:r>
      <w:r>
        <w:t>00.00.00. „Wymagania ogólne”.</w:t>
      </w:r>
    </w:p>
    <w:p w:rsidR="000D7CC5" w:rsidRDefault="000D7CC5" w:rsidP="000D7CC5">
      <w:pPr>
        <w:pStyle w:val="Styl1Znak"/>
      </w:pPr>
    </w:p>
    <w:p w:rsidR="000D7CC5" w:rsidRPr="00336058" w:rsidRDefault="000D7CC5" w:rsidP="000D7CC5">
      <w:pPr>
        <w:pStyle w:val="Styl1Znak"/>
        <w:rPr>
          <w:b/>
        </w:rPr>
      </w:pPr>
      <w:r>
        <w:rPr>
          <w:b/>
        </w:rPr>
        <w:t xml:space="preserve">8.2. </w:t>
      </w:r>
      <w:r w:rsidRPr="00336058">
        <w:rPr>
          <w:b/>
        </w:rPr>
        <w:t>Szczegółowe zasady odbioru robót</w:t>
      </w:r>
    </w:p>
    <w:p w:rsidR="000D7CC5" w:rsidRDefault="000D7CC5" w:rsidP="000D7CC5">
      <w:pPr>
        <w:pStyle w:val="Styl1Znak"/>
      </w:pPr>
    </w:p>
    <w:p w:rsidR="000604F1" w:rsidRPr="00C37BF9" w:rsidRDefault="000604F1" w:rsidP="00C37BF9">
      <w:pPr>
        <w:pStyle w:val="Styl1Znak"/>
        <w:rPr>
          <w:rFonts w:cs="Arial"/>
          <w:szCs w:val="20"/>
        </w:rPr>
      </w:pPr>
      <w:r w:rsidRPr="00C37BF9">
        <w:rPr>
          <w:rFonts w:cs="Arial"/>
          <w:szCs w:val="20"/>
          <w:u w:val="single"/>
        </w:rPr>
        <w:t>Odbiór robót zanikających i ulegających zakryciu</w:t>
      </w:r>
      <w:r w:rsidRPr="00C37BF9">
        <w:rPr>
          <w:rFonts w:cs="Arial"/>
          <w:szCs w:val="20"/>
        </w:rPr>
        <w:t xml:space="preserve"> </w:t>
      </w:r>
    </w:p>
    <w:p w:rsidR="000604F1" w:rsidRPr="00C37BF9" w:rsidRDefault="000604F1" w:rsidP="00C37BF9">
      <w:pPr>
        <w:pStyle w:val="Styl1Znak"/>
        <w:rPr>
          <w:rFonts w:cs="Arial"/>
          <w:szCs w:val="20"/>
        </w:rPr>
      </w:pPr>
      <w:r w:rsidRPr="00C37BF9">
        <w:rPr>
          <w:rFonts w:cs="Arial"/>
          <w:szCs w:val="20"/>
        </w:rPr>
        <w:t>Odbiorowi robót zanikających i ulegających zakryciu, podlegają:</w:t>
      </w:r>
    </w:p>
    <w:p w:rsidR="000604F1" w:rsidRPr="00C37BF9" w:rsidRDefault="000604F1" w:rsidP="000D7CC5">
      <w:pPr>
        <w:pStyle w:val="Styl1Znak"/>
        <w:numPr>
          <w:ilvl w:val="0"/>
          <w:numId w:val="33"/>
        </w:numPr>
        <w:rPr>
          <w:rFonts w:cs="Arial"/>
          <w:szCs w:val="20"/>
        </w:rPr>
      </w:pPr>
      <w:r w:rsidRPr="00C37BF9">
        <w:rPr>
          <w:rFonts w:cs="Arial"/>
          <w:szCs w:val="20"/>
        </w:rPr>
        <w:t>Roboty związane z wykonaniem koryta jego oprofilowania i zagęszczenia,</w:t>
      </w:r>
    </w:p>
    <w:p w:rsidR="000604F1" w:rsidRDefault="000604F1" w:rsidP="000D7CC5">
      <w:pPr>
        <w:pStyle w:val="Styl1Znak"/>
        <w:numPr>
          <w:ilvl w:val="0"/>
          <w:numId w:val="33"/>
        </w:numPr>
        <w:rPr>
          <w:rFonts w:cs="Arial"/>
          <w:szCs w:val="20"/>
        </w:rPr>
      </w:pPr>
      <w:r w:rsidRPr="00C37BF9">
        <w:rPr>
          <w:rFonts w:cs="Arial"/>
          <w:szCs w:val="20"/>
        </w:rPr>
        <w:t>Roboty związane z wykonaniem z zagęszczeniem warstwy stabilizacji,</w:t>
      </w:r>
    </w:p>
    <w:p w:rsidR="006A7C10" w:rsidRDefault="006A7C10" w:rsidP="000D7CC5">
      <w:pPr>
        <w:pStyle w:val="Styl1Znak"/>
        <w:numPr>
          <w:ilvl w:val="0"/>
          <w:numId w:val="33"/>
        </w:numPr>
        <w:rPr>
          <w:rFonts w:cs="Arial"/>
          <w:szCs w:val="20"/>
        </w:rPr>
      </w:pPr>
      <w:r>
        <w:rPr>
          <w:rFonts w:cs="Arial"/>
          <w:szCs w:val="20"/>
        </w:rPr>
        <w:t>Roboty związane z rozłożeniem geowłókniny,</w:t>
      </w:r>
    </w:p>
    <w:p w:rsidR="006A7C10" w:rsidRDefault="006A7C10" w:rsidP="0019243C">
      <w:pPr>
        <w:pStyle w:val="Styl1Znak"/>
        <w:numPr>
          <w:ilvl w:val="0"/>
          <w:numId w:val="33"/>
        </w:numPr>
        <w:rPr>
          <w:rFonts w:cs="Arial"/>
          <w:szCs w:val="20"/>
        </w:rPr>
      </w:pPr>
      <w:r>
        <w:rPr>
          <w:rFonts w:cs="Arial"/>
          <w:szCs w:val="20"/>
        </w:rPr>
        <w:t>Roboty związane z wykonaniem drenażu i jego przyłączenia do studni,</w:t>
      </w:r>
    </w:p>
    <w:p w:rsidR="000604F1" w:rsidRDefault="000604F1" w:rsidP="000D7CC5">
      <w:pPr>
        <w:pStyle w:val="Styl1Znak"/>
        <w:numPr>
          <w:ilvl w:val="0"/>
          <w:numId w:val="33"/>
        </w:numPr>
        <w:rPr>
          <w:rFonts w:cs="Arial"/>
          <w:szCs w:val="20"/>
        </w:rPr>
      </w:pPr>
      <w:r w:rsidRPr="00C37BF9">
        <w:rPr>
          <w:rFonts w:cs="Arial"/>
          <w:szCs w:val="20"/>
        </w:rPr>
        <w:t>Roboty związane z wykonaniem podbudowy betonowej,</w:t>
      </w:r>
    </w:p>
    <w:p w:rsidR="0019243C" w:rsidRDefault="0019243C" w:rsidP="000D7CC5">
      <w:pPr>
        <w:pStyle w:val="Styl1Znak"/>
        <w:numPr>
          <w:ilvl w:val="0"/>
          <w:numId w:val="33"/>
        </w:numPr>
        <w:rPr>
          <w:rFonts w:cs="Arial"/>
          <w:szCs w:val="20"/>
        </w:rPr>
      </w:pPr>
      <w:r>
        <w:rPr>
          <w:rFonts w:cs="Arial"/>
          <w:szCs w:val="20"/>
        </w:rPr>
        <w:t>Roboty związane z czyszczeniem i gruntowaniem betonu w strefie podszynowej,</w:t>
      </w:r>
    </w:p>
    <w:p w:rsidR="000604F1" w:rsidRPr="00C37BF9" w:rsidRDefault="000604F1" w:rsidP="000D7CC5">
      <w:pPr>
        <w:pStyle w:val="Styl1Znak"/>
        <w:numPr>
          <w:ilvl w:val="0"/>
          <w:numId w:val="33"/>
        </w:numPr>
        <w:rPr>
          <w:rFonts w:cs="Arial"/>
          <w:szCs w:val="20"/>
        </w:rPr>
      </w:pPr>
      <w:r w:rsidRPr="00C37BF9">
        <w:rPr>
          <w:rFonts w:cs="Arial"/>
          <w:szCs w:val="20"/>
        </w:rPr>
        <w:t>Roboty związane ustawieniem torów</w:t>
      </w:r>
      <w:r w:rsidR="0019243C">
        <w:rPr>
          <w:rFonts w:cs="Arial"/>
          <w:szCs w:val="20"/>
        </w:rPr>
        <w:t>,</w:t>
      </w:r>
      <w:r w:rsidRPr="00C37BF9">
        <w:rPr>
          <w:rFonts w:cs="Arial"/>
          <w:szCs w:val="20"/>
        </w:rPr>
        <w:t xml:space="preserve"> przed wykonaniem</w:t>
      </w:r>
      <w:r w:rsidR="006A7C10">
        <w:rPr>
          <w:rFonts w:cs="Arial"/>
          <w:szCs w:val="20"/>
        </w:rPr>
        <w:t xml:space="preserve"> </w:t>
      </w:r>
      <w:r w:rsidR="0019243C">
        <w:rPr>
          <w:rFonts w:cs="Arial"/>
          <w:szCs w:val="20"/>
        </w:rPr>
        <w:t>podlewu</w:t>
      </w:r>
      <w:r w:rsidR="006A7C10">
        <w:rPr>
          <w:rFonts w:cs="Arial"/>
          <w:szCs w:val="20"/>
        </w:rPr>
        <w:t xml:space="preserve"> materiałem elastycznym,</w:t>
      </w:r>
    </w:p>
    <w:p w:rsidR="000604F1" w:rsidRPr="00C37BF9" w:rsidRDefault="000604F1" w:rsidP="000D7CC5">
      <w:pPr>
        <w:pStyle w:val="Styl1Znak"/>
        <w:numPr>
          <w:ilvl w:val="0"/>
          <w:numId w:val="33"/>
        </w:numPr>
        <w:rPr>
          <w:rFonts w:cs="Arial"/>
          <w:szCs w:val="20"/>
        </w:rPr>
      </w:pPr>
      <w:r w:rsidRPr="00C37BF9">
        <w:rPr>
          <w:rFonts w:cs="Arial"/>
          <w:szCs w:val="20"/>
        </w:rPr>
        <w:t>Roboty związane z czyszczeniem</w:t>
      </w:r>
      <w:r w:rsidR="00565BBC">
        <w:rPr>
          <w:rFonts w:cs="Arial"/>
          <w:szCs w:val="20"/>
        </w:rPr>
        <w:t xml:space="preserve">, gruntowaniem </w:t>
      </w:r>
      <w:r w:rsidRPr="00C37BF9">
        <w:rPr>
          <w:rFonts w:cs="Arial"/>
          <w:szCs w:val="20"/>
        </w:rPr>
        <w:t xml:space="preserve">szyn </w:t>
      </w:r>
      <w:r w:rsidR="00565BBC">
        <w:rPr>
          <w:rFonts w:cs="Arial"/>
          <w:szCs w:val="20"/>
        </w:rPr>
        <w:t>oraz</w:t>
      </w:r>
      <w:r w:rsidRPr="00C37BF9">
        <w:rPr>
          <w:rFonts w:cs="Arial"/>
          <w:szCs w:val="20"/>
        </w:rPr>
        <w:t xml:space="preserve"> wklejeniem bloczków,</w:t>
      </w:r>
    </w:p>
    <w:p w:rsidR="000604F1" w:rsidRPr="00C37BF9" w:rsidRDefault="000604F1" w:rsidP="000D7CC5">
      <w:pPr>
        <w:pStyle w:val="Styl1Znak"/>
        <w:numPr>
          <w:ilvl w:val="0"/>
          <w:numId w:val="33"/>
        </w:numPr>
        <w:rPr>
          <w:rFonts w:cs="Arial"/>
          <w:szCs w:val="20"/>
        </w:rPr>
      </w:pPr>
      <w:r w:rsidRPr="00C37BF9">
        <w:rPr>
          <w:rFonts w:cs="Arial"/>
          <w:szCs w:val="20"/>
        </w:rPr>
        <w:t>Roboty związane z wypełnieniem szczelin między</w:t>
      </w:r>
      <w:r w:rsidR="006A7C10">
        <w:rPr>
          <w:rFonts w:cs="Arial"/>
          <w:szCs w:val="20"/>
        </w:rPr>
        <w:t xml:space="preserve"> płytami oraz między płytami i</w:t>
      </w:r>
      <w:r w:rsidRPr="00C37BF9">
        <w:rPr>
          <w:rFonts w:cs="Arial"/>
          <w:szCs w:val="20"/>
        </w:rPr>
        <w:t xml:space="preserve"> nawierzchnią </w:t>
      </w:r>
      <w:r w:rsidR="006A7C10">
        <w:rPr>
          <w:rFonts w:cs="Arial"/>
          <w:szCs w:val="20"/>
        </w:rPr>
        <w:t>jezdni,</w:t>
      </w:r>
    </w:p>
    <w:p w:rsidR="000D7CC5" w:rsidRDefault="000D7CC5" w:rsidP="00C37BF9">
      <w:pPr>
        <w:pStyle w:val="Styl1Znak"/>
        <w:rPr>
          <w:rFonts w:cs="Arial"/>
          <w:szCs w:val="20"/>
        </w:rPr>
      </w:pPr>
    </w:p>
    <w:p w:rsidR="000604F1" w:rsidRPr="00C37BF9" w:rsidRDefault="000604F1" w:rsidP="00C37BF9">
      <w:pPr>
        <w:pStyle w:val="Styl1Znak"/>
        <w:rPr>
          <w:rFonts w:cs="Arial"/>
          <w:szCs w:val="20"/>
        </w:rPr>
      </w:pPr>
      <w:r w:rsidRPr="00C37BF9">
        <w:rPr>
          <w:rFonts w:cs="Arial"/>
          <w:szCs w:val="20"/>
        </w:rPr>
        <w:t xml:space="preserve">Roboty uznaje się za wykonane zgodnie z Dokumentacją Projektową, </w:t>
      </w:r>
      <w:r w:rsidR="00F706BA">
        <w:rPr>
          <w:color w:val="000000"/>
          <w:szCs w:val="20"/>
        </w:rPr>
        <w:t>STWiORB</w:t>
      </w:r>
      <w:r w:rsidR="00F706BA" w:rsidRPr="00C37BF9">
        <w:rPr>
          <w:rFonts w:cs="Arial"/>
          <w:szCs w:val="20"/>
        </w:rPr>
        <w:t xml:space="preserve"> </w:t>
      </w:r>
      <w:r w:rsidRPr="00C37BF9">
        <w:rPr>
          <w:rFonts w:cs="Arial"/>
          <w:szCs w:val="20"/>
        </w:rPr>
        <w:t xml:space="preserve">i </w:t>
      </w:r>
      <w:r w:rsidR="002A0211" w:rsidRPr="00C37BF9">
        <w:rPr>
          <w:rFonts w:cs="Arial"/>
          <w:szCs w:val="20"/>
        </w:rPr>
        <w:t xml:space="preserve">wymaganiami </w:t>
      </w:r>
      <w:r w:rsidRPr="00C37BF9">
        <w:rPr>
          <w:rFonts w:cs="Arial"/>
          <w:szCs w:val="20"/>
        </w:rPr>
        <w:t>Inżyniera, jeżeli wszystkie pomiary i badania kontrolne z zachowaniem tolerancji wg pkt. 6 dały wyniki pozytywne.</w:t>
      </w:r>
    </w:p>
    <w:p w:rsidR="000604F1" w:rsidRPr="00CF30FD" w:rsidRDefault="000604F1" w:rsidP="00C37BF9">
      <w:pPr>
        <w:pStyle w:val="Styl1Znak"/>
        <w:rPr>
          <w:rFonts w:cs="Arial"/>
          <w:sz w:val="18"/>
          <w:szCs w:val="18"/>
        </w:rPr>
      </w:pPr>
    </w:p>
    <w:p w:rsidR="000D7CC5" w:rsidRDefault="000D7CC5" w:rsidP="000D7CC5">
      <w:pPr>
        <w:pStyle w:val="Styl1Znak"/>
        <w:rPr>
          <w:b/>
          <w:bCs/>
        </w:rPr>
      </w:pPr>
      <w:r>
        <w:rPr>
          <w:b/>
          <w:bCs/>
        </w:rPr>
        <w:t>9. PODSTAWA PŁATNOŚCI</w:t>
      </w:r>
    </w:p>
    <w:p w:rsidR="000D7CC5" w:rsidRPr="00CF30FD" w:rsidRDefault="000D7CC5" w:rsidP="000D7CC5">
      <w:pPr>
        <w:pStyle w:val="Styl1Znak"/>
        <w:rPr>
          <w:sz w:val="18"/>
          <w:szCs w:val="18"/>
        </w:rPr>
      </w:pPr>
    </w:p>
    <w:p w:rsidR="000D7CC5" w:rsidRDefault="000D7CC5" w:rsidP="000D7CC5">
      <w:pPr>
        <w:pStyle w:val="Styl1Znak"/>
        <w:rPr>
          <w:b/>
          <w:bCs/>
        </w:rPr>
      </w:pPr>
      <w:r>
        <w:rPr>
          <w:b/>
          <w:bCs/>
        </w:rPr>
        <w:t>9.1. Ogólne ustalenia dotyczące podstawy płatności</w:t>
      </w:r>
    </w:p>
    <w:p w:rsidR="000D7CC5" w:rsidRPr="00CF30FD" w:rsidRDefault="000D7CC5" w:rsidP="000D7CC5">
      <w:pPr>
        <w:pStyle w:val="Styl1Znak"/>
        <w:rPr>
          <w:sz w:val="18"/>
          <w:szCs w:val="18"/>
        </w:rPr>
      </w:pPr>
    </w:p>
    <w:p w:rsidR="000D7CC5" w:rsidRDefault="000D7CC5" w:rsidP="000D7CC5">
      <w:pPr>
        <w:pStyle w:val="Styl1Znak"/>
      </w:pPr>
      <w:r>
        <w:t xml:space="preserve">Ogólne ustalenia dotyczące podstawy płatności podano w </w:t>
      </w:r>
      <w:r>
        <w:rPr>
          <w:color w:val="000000"/>
          <w:szCs w:val="20"/>
        </w:rPr>
        <w:t>STWiORB</w:t>
      </w:r>
      <w:r>
        <w:t xml:space="preserve"> DM.00.00.00. „Wymagania ogólne”.</w:t>
      </w:r>
    </w:p>
    <w:p w:rsidR="000D7CC5" w:rsidRPr="00CF30FD" w:rsidRDefault="000D7CC5" w:rsidP="000D7CC5">
      <w:pPr>
        <w:pStyle w:val="Styl1Znak"/>
        <w:rPr>
          <w:sz w:val="18"/>
          <w:szCs w:val="18"/>
        </w:rPr>
      </w:pPr>
    </w:p>
    <w:p w:rsidR="000D7CC5" w:rsidRDefault="000D7CC5" w:rsidP="000D7CC5">
      <w:pPr>
        <w:pStyle w:val="Styl1Znak"/>
        <w:rPr>
          <w:b/>
          <w:bCs/>
        </w:rPr>
      </w:pPr>
      <w:r>
        <w:rPr>
          <w:b/>
          <w:bCs/>
        </w:rPr>
        <w:t>9.2. Cena jednostki obmiarowej</w:t>
      </w:r>
    </w:p>
    <w:p w:rsidR="000D7CC5" w:rsidRPr="00CF30FD" w:rsidRDefault="000D7CC5" w:rsidP="000D7CC5">
      <w:pPr>
        <w:pStyle w:val="Styl1Znak"/>
        <w:rPr>
          <w:color w:val="FF0000"/>
          <w:sz w:val="18"/>
          <w:szCs w:val="18"/>
        </w:rPr>
      </w:pPr>
    </w:p>
    <w:p w:rsidR="000D7CC5" w:rsidRDefault="000D7CC5" w:rsidP="000D7CC5">
      <w:pPr>
        <w:pStyle w:val="Styl1Znak"/>
        <w:rPr>
          <w:rFonts w:cs="Arial"/>
          <w:szCs w:val="20"/>
        </w:rPr>
      </w:pPr>
      <w:r>
        <w:rPr>
          <w:rFonts w:cs="Arial"/>
          <w:szCs w:val="20"/>
        </w:rPr>
        <w:t>Cena wykonania robót obejmuje:</w:t>
      </w:r>
    </w:p>
    <w:p w:rsidR="000D7CC5" w:rsidRPr="00CF30FD" w:rsidRDefault="000D7CC5" w:rsidP="000D7CC5">
      <w:pPr>
        <w:pStyle w:val="Styl1Znak"/>
        <w:rPr>
          <w:rFonts w:cs="Arial"/>
          <w:sz w:val="18"/>
          <w:szCs w:val="18"/>
        </w:rPr>
      </w:pPr>
    </w:p>
    <w:p w:rsidR="000604F1" w:rsidRPr="00C37BF9" w:rsidRDefault="00BE5FEA" w:rsidP="00C37BF9">
      <w:pPr>
        <w:pStyle w:val="Styl1Znak"/>
        <w:rPr>
          <w:rFonts w:cs="Arial"/>
          <w:szCs w:val="20"/>
          <w:u w:val="single"/>
        </w:rPr>
      </w:pPr>
      <w:r>
        <w:rPr>
          <w:rFonts w:cs="Arial"/>
          <w:szCs w:val="20"/>
          <w:u w:val="single"/>
        </w:rPr>
        <w:t>Roboty rozbiórkowe:</w:t>
      </w:r>
    </w:p>
    <w:p w:rsidR="000604F1" w:rsidRPr="00C37BF9" w:rsidRDefault="000604F1" w:rsidP="00BE5FEA">
      <w:pPr>
        <w:pStyle w:val="Styl1Znak"/>
        <w:numPr>
          <w:ilvl w:val="0"/>
          <w:numId w:val="34"/>
        </w:numPr>
        <w:rPr>
          <w:rFonts w:cs="Arial"/>
          <w:szCs w:val="20"/>
        </w:rPr>
      </w:pPr>
      <w:r w:rsidRPr="00C37BF9">
        <w:rPr>
          <w:rFonts w:cs="Arial"/>
          <w:szCs w:val="20"/>
        </w:rPr>
        <w:t>geodezyjne wytyczenie zakresu prowadzonych robót rozbiórkowych,</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t xml:space="preserve">rozebranie nawierzchni stanowiącej zabudowę pasa torowego, </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t>rozebranie nawierzchni stalowej torów,</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t>segregację materiałów z rozbiórki,</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t>cięcie szyn,</w:t>
      </w:r>
    </w:p>
    <w:p w:rsidR="000604F1" w:rsidRDefault="000604F1" w:rsidP="00BE5FEA">
      <w:pPr>
        <w:pStyle w:val="Styl1Znak"/>
        <w:numPr>
          <w:ilvl w:val="0"/>
          <w:numId w:val="34"/>
        </w:numPr>
        <w:rPr>
          <w:rFonts w:eastAsia="MS Mincho" w:cs="Arial"/>
          <w:szCs w:val="20"/>
        </w:rPr>
      </w:pPr>
      <w:r w:rsidRPr="00C37BF9">
        <w:rPr>
          <w:rFonts w:eastAsia="MS Mincho" w:cs="Arial"/>
          <w:szCs w:val="20"/>
        </w:rPr>
        <w:t>rozebranie warstw podbudowy,</w:t>
      </w:r>
    </w:p>
    <w:p w:rsidR="00F71F5C" w:rsidRPr="00C37BF9" w:rsidRDefault="00F71F5C" w:rsidP="00BE5FEA">
      <w:pPr>
        <w:pStyle w:val="Styl1Znak"/>
        <w:numPr>
          <w:ilvl w:val="0"/>
          <w:numId w:val="34"/>
        </w:numPr>
        <w:rPr>
          <w:rFonts w:eastAsia="MS Mincho" w:cs="Arial"/>
          <w:szCs w:val="20"/>
        </w:rPr>
      </w:pPr>
      <w:r>
        <w:rPr>
          <w:rFonts w:eastAsia="MS Mincho" w:cs="Arial"/>
          <w:szCs w:val="20"/>
        </w:rPr>
        <w:t>zdjęcie warstwy humusu,</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t xml:space="preserve">odwiezienie materiałów z rozbiórki na miejsce wybrane  przez Wykonawcę, </w:t>
      </w:r>
    </w:p>
    <w:p w:rsidR="000604F1" w:rsidRPr="00C37BF9" w:rsidRDefault="000604F1" w:rsidP="00BE5FEA">
      <w:pPr>
        <w:pStyle w:val="Styl1Znak"/>
        <w:numPr>
          <w:ilvl w:val="0"/>
          <w:numId w:val="34"/>
        </w:numPr>
        <w:rPr>
          <w:rFonts w:eastAsia="MS Mincho" w:cs="Arial"/>
          <w:szCs w:val="20"/>
        </w:rPr>
      </w:pPr>
      <w:r w:rsidRPr="00C37BF9">
        <w:rPr>
          <w:rFonts w:eastAsia="MS Mincho" w:cs="Arial"/>
          <w:szCs w:val="20"/>
        </w:rPr>
        <w:lastRenderedPageBreak/>
        <w:t xml:space="preserve">zabezpieczenie obiektów nie przewidzianych do rozbiórki, </w:t>
      </w:r>
    </w:p>
    <w:p w:rsidR="000604F1" w:rsidRDefault="000604F1" w:rsidP="00BE5FEA">
      <w:pPr>
        <w:pStyle w:val="Styl1Znak"/>
        <w:numPr>
          <w:ilvl w:val="0"/>
          <w:numId w:val="34"/>
        </w:numPr>
        <w:rPr>
          <w:rFonts w:eastAsia="MS Mincho" w:cs="Arial"/>
          <w:szCs w:val="20"/>
        </w:rPr>
      </w:pPr>
      <w:r w:rsidRPr="00C37BF9">
        <w:rPr>
          <w:rFonts w:eastAsia="MS Mincho" w:cs="Arial"/>
          <w:szCs w:val="20"/>
        </w:rPr>
        <w:t xml:space="preserve">uporządkowanie miejsca prowadzonych robót. </w:t>
      </w:r>
    </w:p>
    <w:p w:rsidR="005833F0" w:rsidRPr="00C37BF9" w:rsidRDefault="005833F0" w:rsidP="00C37BF9">
      <w:pPr>
        <w:pStyle w:val="Styl1Znak"/>
        <w:rPr>
          <w:rFonts w:eastAsia="MS Mincho" w:cs="Arial"/>
          <w:szCs w:val="20"/>
        </w:rPr>
      </w:pPr>
    </w:p>
    <w:p w:rsidR="005833F0" w:rsidRPr="00C37BF9" w:rsidRDefault="006A7C10" w:rsidP="00C37BF9">
      <w:pPr>
        <w:pStyle w:val="Styl1Znak"/>
        <w:rPr>
          <w:rFonts w:eastAsia="MS Mincho" w:cs="Arial"/>
          <w:szCs w:val="20"/>
          <w:u w:val="single"/>
        </w:rPr>
      </w:pPr>
      <w:r>
        <w:rPr>
          <w:rFonts w:eastAsia="MS Mincho" w:cs="Arial"/>
          <w:szCs w:val="20"/>
          <w:u w:val="single"/>
        </w:rPr>
        <w:t>Wykonanie warstw podbudowy</w:t>
      </w:r>
      <w:r w:rsidR="0034525A" w:rsidRPr="00C37BF9">
        <w:rPr>
          <w:rFonts w:eastAsia="MS Mincho" w:cs="Arial"/>
          <w:szCs w:val="20"/>
          <w:u w:val="single"/>
        </w:rPr>
        <w:t xml:space="preserve"> </w:t>
      </w:r>
    </w:p>
    <w:p w:rsidR="000604F1" w:rsidRPr="00C37BF9" w:rsidRDefault="000604F1" w:rsidP="00BE5FEA">
      <w:pPr>
        <w:pStyle w:val="Styl1Znak"/>
        <w:numPr>
          <w:ilvl w:val="0"/>
          <w:numId w:val="37"/>
        </w:numPr>
        <w:rPr>
          <w:rFonts w:cs="Arial"/>
          <w:szCs w:val="20"/>
        </w:rPr>
      </w:pPr>
      <w:r w:rsidRPr="00C37BF9">
        <w:rPr>
          <w:rFonts w:cs="Arial"/>
          <w:szCs w:val="20"/>
        </w:rPr>
        <w:t>geodezyjne wyznaczenie koryta,</w:t>
      </w:r>
    </w:p>
    <w:p w:rsidR="00BE5FEA" w:rsidRDefault="00BE5FEA" w:rsidP="00BE5FEA">
      <w:pPr>
        <w:pStyle w:val="Styl1Znak"/>
        <w:numPr>
          <w:ilvl w:val="0"/>
          <w:numId w:val="37"/>
        </w:numPr>
        <w:rPr>
          <w:rFonts w:cs="Arial"/>
          <w:szCs w:val="20"/>
        </w:rPr>
      </w:pPr>
      <w:r>
        <w:rPr>
          <w:rFonts w:cs="Arial"/>
          <w:szCs w:val="20"/>
        </w:rPr>
        <w:t>zakup i dostarczenie materiałów</w:t>
      </w:r>
    </w:p>
    <w:p w:rsidR="000604F1" w:rsidRPr="00C37BF9" w:rsidRDefault="000604F1" w:rsidP="00BE5FEA">
      <w:pPr>
        <w:pStyle w:val="Styl1Znak"/>
        <w:numPr>
          <w:ilvl w:val="0"/>
          <w:numId w:val="37"/>
        </w:numPr>
        <w:rPr>
          <w:rFonts w:cs="Arial"/>
          <w:szCs w:val="20"/>
        </w:rPr>
      </w:pPr>
      <w:r w:rsidRPr="00C37BF9">
        <w:rPr>
          <w:rFonts w:cs="Arial"/>
          <w:szCs w:val="20"/>
        </w:rPr>
        <w:t>wykonanie koryta torowego,</w:t>
      </w:r>
    </w:p>
    <w:p w:rsidR="000604F1" w:rsidRPr="00C37BF9" w:rsidRDefault="000604F1" w:rsidP="00BE5FEA">
      <w:pPr>
        <w:pStyle w:val="Styl1Znak"/>
        <w:numPr>
          <w:ilvl w:val="0"/>
          <w:numId w:val="37"/>
        </w:numPr>
        <w:rPr>
          <w:rFonts w:cs="Arial"/>
          <w:szCs w:val="20"/>
        </w:rPr>
      </w:pPr>
      <w:r w:rsidRPr="00C37BF9">
        <w:rPr>
          <w:rFonts w:cs="Arial"/>
          <w:szCs w:val="20"/>
        </w:rPr>
        <w:t>profilowanie koryta torowego,</w:t>
      </w:r>
    </w:p>
    <w:p w:rsidR="000604F1" w:rsidRDefault="000604F1" w:rsidP="00BE5FEA">
      <w:pPr>
        <w:pStyle w:val="Styl1Znak"/>
        <w:numPr>
          <w:ilvl w:val="0"/>
          <w:numId w:val="37"/>
        </w:numPr>
        <w:rPr>
          <w:rFonts w:cs="Arial"/>
          <w:szCs w:val="20"/>
        </w:rPr>
      </w:pPr>
      <w:r w:rsidRPr="00C37BF9">
        <w:rPr>
          <w:rFonts w:cs="Arial"/>
          <w:szCs w:val="20"/>
        </w:rPr>
        <w:t>zagęszczenie koryta torowego,</w:t>
      </w:r>
    </w:p>
    <w:p w:rsidR="003C1ABB" w:rsidRPr="00C37BF9" w:rsidRDefault="003C1ABB" w:rsidP="00BE5FEA">
      <w:pPr>
        <w:pStyle w:val="Styl1Znak"/>
        <w:numPr>
          <w:ilvl w:val="0"/>
          <w:numId w:val="37"/>
        </w:numPr>
        <w:rPr>
          <w:rFonts w:cs="Arial"/>
          <w:szCs w:val="20"/>
        </w:rPr>
      </w:pPr>
      <w:r>
        <w:rPr>
          <w:rFonts w:cs="Arial"/>
          <w:szCs w:val="20"/>
        </w:rPr>
        <w:t>wykonanie drenażu, studni osadowych i rewizyjnych,</w:t>
      </w:r>
    </w:p>
    <w:p w:rsidR="000604F1" w:rsidRDefault="000604F1" w:rsidP="00BE5FEA">
      <w:pPr>
        <w:pStyle w:val="Styl1Znak"/>
        <w:numPr>
          <w:ilvl w:val="0"/>
          <w:numId w:val="37"/>
        </w:numPr>
        <w:rPr>
          <w:rFonts w:cs="Arial"/>
          <w:szCs w:val="20"/>
        </w:rPr>
      </w:pPr>
      <w:r w:rsidRPr="00C37BF9">
        <w:rPr>
          <w:rFonts w:cs="Arial"/>
          <w:szCs w:val="20"/>
        </w:rPr>
        <w:t xml:space="preserve">wykonanie warstwy stabilizacji </w:t>
      </w:r>
      <w:r w:rsidR="00F71F5C">
        <w:rPr>
          <w:rFonts w:cs="Arial"/>
          <w:szCs w:val="20"/>
        </w:rPr>
        <w:t xml:space="preserve">1,5 i </w:t>
      </w:r>
      <w:r w:rsidRPr="00C37BF9">
        <w:rPr>
          <w:rFonts w:cs="Arial"/>
          <w:szCs w:val="20"/>
        </w:rPr>
        <w:t>2,5 MPa,</w:t>
      </w:r>
    </w:p>
    <w:p w:rsidR="00F71F5C" w:rsidRPr="00C37BF9" w:rsidRDefault="00F71F5C" w:rsidP="00F71F5C">
      <w:pPr>
        <w:pStyle w:val="Styl1Znak"/>
        <w:numPr>
          <w:ilvl w:val="0"/>
          <w:numId w:val="37"/>
        </w:numPr>
        <w:rPr>
          <w:rFonts w:cs="Arial"/>
          <w:szCs w:val="20"/>
        </w:rPr>
      </w:pPr>
      <w:r>
        <w:rPr>
          <w:rFonts w:cs="Arial"/>
          <w:szCs w:val="20"/>
        </w:rPr>
        <w:t>rozłożenie warstwy geosyntetyków,</w:t>
      </w:r>
    </w:p>
    <w:p w:rsidR="000604F1" w:rsidRDefault="000604F1" w:rsidP="00BE5FEA">
      <w:pPr>
        <w:pStyle w:val="Styl1Znak"/>
        <w:numPr>
          <w:ilvl w:val="0"/>
          <w:numId w:val="37"/>
        </w:numPr>
        <w:rPr>
          <w:rFonts w:cs="Arial"/>
          <w:szCs w:val="20"/>
        </w:rPr>
      </w:pPr>
      <w:r w:rsidRPr="00C37BF9">
        <w:rPr>
          <w:rFonts w:cs="Arial"/>
          <w:szCs w:val="20"/>
        </w:rPr>
        <w:t>wykonanie deskowania,</w:t>
      </w:r>
    </w:p>
    <w:p w:rsidR="000604F1" w:rsidRDefault="000604F1" w:rsidP="00BE5FEA">
      <w:pPr>
        <w:pStyle w:val="Styl1Znak"/>
        <w:numPr>
          <w:ilvl w:val="0"/>
          <w:numId w:val="37"/>
        </w:numPr>
        <w:rPr>
          <w:rFonts w:cs="Arial"/>
          <w:szCs w:val="20"/>
        </w:rPr>
      </w:pPr>
      <w:r w:rsidRPr="00C37BF9">
        <w:rPr>
          <w:rFonts w:cs="Arial"/>
          <w:szCs w:val="20"/>
        </w:rPr>
        <w:t xml:space="preserve">wylanie płyty betonowej z betonu </w:t>
      </w:r>
      <w:r w:rsidR="00F71F5C">
        <w:rPr>
          <w:rFonts w:cs="Arial"/>
          <w:szCs w:val="20"/>
        </w:rPr>
        <w:t>C30/37</w:t>
      </w:r>
      <w:r w:rsidRPr="00C37BF9">
        <w:rPr>
          <w:rFonts w:cs="Arial"/>
          <w:szCs w:val="20"/>
        </w:rPr>
        <w:t>, wraz z pielęgnacją betonu,</w:t>
      </w:r>
    </w:p>
    <w:p w:rsidR="003C1ABB" w:rsidRDefault="003C1ABB" w:rsidP="00BE5FEA">
      <w:pPr>
        <w:pStyle w:val="Styl1Znak"/>
        <w:numPr>
          <w:ilvl w:val="0"/>
          <w:numId w:val="37"/>
        </w:numPr>
        <w:rPr>
          <w:rFonts w:cs="Arial"/>
          <w:szCs w:val="20"/>
        </w:rPr>
      </w:pPr>
      <w:r>
        <w:rPr>
          <w:rFonts w:cs="Arial"/>
          <w:szCs w:val="20"/>
        </w:rPr>
        <w:t>wykonanie podbudowy tłuczniowej w dwóch warstwach,</w:t>
      </w:r>
    </w:p>
    <w:p w:rsidR="00CF30FD" w:rsidRDefault="00CF30FD" w:rsidP="006A7C10">
      <w:pPr>
        <w:pStyle w:val="Styl1Znak"/>
        <w:rPr>
          <w:rFonts w:cs="Arial"/>
          <w:szCs w:val="20"/>
        </w:rPr>
      </w:pPr>
    </w:p>
    <w:p w:rsidR="006A7C10" w:rsidRPr="00CF30FD" w:rsidRDefault="00833393" w:rsidP="006A7C10">
      <w:pPr>
        <w:pStyle w:val="Styl1Znak"/>
        <w:rPr>
          <w:rFonts w:cs="Arial"/>
          <w:szCs w:val="20"/>
          <w:u w:val="single"/>
        </w:rPr>
      </w:pPr>
      <w:r>
        <w:rPr>
          <w:rFonts w:cs="Arial"/>
          <w:bCs/>
          <w:szCs w:val="20"/>
          <w:u w:val="single"/>
        </w:rPr>
        <w:t xml:space="preserve">Wykonanie nawierzchni </w:t>
      </w:r>
      <w:r w:rsidR="00252ABA" w:rsidRPr="00A32D5A">
        <w:rPr>
          <w:rFonts w:cs="Arial"/>
          <w:bCs/>
          <w:szCs w:val="20"/>
          <w:u w:val="single"/>
        </w:rPr>
        <w:t>tor</w:t>
      </w:r>
      <w:r w:rsidR="00252ABA">
        <w:rPr>
          <w:rFonts w:cs="Arial"/>
          <w:bCs/>
          <w:szCs w:val="20"/>
          <w:u w:val="single"/>
        </w:rPr>
        <w:t>ów</w:t>
      </w:r>
      <w:r w:rsidR="00252ABA" w:rsidRPr="00A32D5A">
        <w:rPr>
          <w:rFonts w:cs="Arial"/>
          <w:bCs/>
          <w:szCs w:val="20"/>
          <w:u w:val="single"/>
        </w:rPr>
        <w:t xml:space="preserve"> tramwajowych, </w:t>
      </w:r>
      <w:r w:rsidR="00CA78E6" w:rsidRPr="00386CD2">
        <w:rPr>
          <w:rFonts w:cs="Arial"/>
          <w:szCs w:val="20"/>
          <w:u w:val="single"/>
        </w:rPr>
        <w:t>posadowionych w płycie prefabrykowanej [nawierzchnia jezdna], za pośrednictwem podlewu ciągłego</w:t>
      </w:r>
      <w:r w:rsidR="00CA78E6">
        <w:rPr>
          <w:rFonts w:cs="Arial"/>
          <w:szCs w:val="20"/>
          <w:u w:val="single"/>
        </w:rPr>
        <w:t xml:space="preserve"> z materiału elastycznego</w:t>
      </w:r>
      <w:r w:rsidR="00252ABA" w:rsidRPr="00A32D5A">
        <w:rPr>
          <w:rFonts w:cs="Arial"/>
          <w:szCs w:val="20"/>
          <w:u w:val="single"/>
        </w:rPr>
        <w:t>,</w:t>
      </w:r>
    </w:p>
    <w:p w:rsidR="00252ABA" w:rsidRPr="00252ABA" w:rsidRDefault="00252ABA" w:rsidP="00252ABA">
      <w:pPr>
        <w:pStyle w:val="Styl1ZnakZnakZnakZnakZnakZnakZnak"/>
        <w:numPr>
          <w:ilvl w:val="0"/>
          <w:numId w:val="37"/>
        </w:numPr>
        <w:rPr>
          <w:rFonts w:cs="Arial"/>
          <w:szCs w:val="20"/>
        </w:rPr>
      </w:pPr>
      <w:r w:rsidRPr="00252ABA">
        <w:rPr>
          <w:rFonts w:cs="Arial"/>
          <w:szCs w:val="20"/>
        </w:rPr>
        <w:t>zakup i dostarczenie materiałów,</w:t>
      </w:r>
    </w:p>
    <w:p w:rsidR="00252ABA" w:rsidRPr="00252ABA" w:rsidRDefault="00252ABA" w:rsidP="00252ABA">
      <w:pPr>
        <w:pStyle w:val="Styl1ZnakZnakZnakZnakZnakZnakZnak"/>
        <w:numPr>
          <w:ilvl w:val="0"/>
          <w:numId w:val="37"/>
        </w:numPr>
        <w:rPr>
          <w:rFonts w:cs="Arial"/>
          <w:szCs w:val="20"/>
        </w:rPr>
      </w:pPr>
      <w:r w:rsidRPr="00252ABA">
        <w:rPr>
          <w:rFonts w:cs="Arial"/>
          <w:szCs w:val="20"/>
        </w:rPr>
        <w:t>oczyszczenie i zagruntowanie powierzchni betonu w strefie podszynowej</w:t>
      </w:r>
    </w:p>
    <w:p w:rsidR="00252ABA" w:rsidRPr="00252ABA" w:rsidRDefault="00252ABA" w:rsidP="00252ABA">
      <w:pPr>
        <w:pStyle w:val="Styl1ZnakZnakZnakZnakZnakZnakZnak"/>
        <w:numPr>
          <w:ilvl w:val="0"/>
          <w:numId w:val="37"/>
        </w:numPr>
        <w:rPr>
          <w:rFonts w:cs="Arial"/>
          <w:szCs w:val="20"/>
        </w:rPr>
      </w:pPr>
      <w:r w:rsidRPr="00252ABA">
        <w:rPr>
          <w:rFonts w:cs="Arial"/>
          <w:szCs w:val="20"/>
        </w:rPr>
        <w:t>czyszczenie strumieniowo-ścierne do pierwszego stopnia czystości i komór szynowych,</w:t>
      </w:r>
    </w:p>
    <w:p w:rsidR="00252ABA" w:rsidRPr="00252ABA" w:rsidRDefault="00252ABA" w:rsidP="00252ABA">
      <w:pPr>
        <w:pStyle w:val="Styl1ZnakZnakZnakZnakZnakZnakZnak"/>
        <w:numPr>
          <w:ilvl w:val="0"/>
          <w:numId w:val="37"/>
        </w:numPr>
        <w:rPr>
          <w:rFonts w:cs="Arial"/>
          <w:szCs w:val="20"/>
        </w:rPr>
      </w:pPr>
      <w:r w:rsidRPr="00252ABA">
        <w:rPr>
          <w:rFonts w:cs="Arial"/>
          <w:szCs w:val="20"/>
        </w:rPr>
        <w:t>gruntowanie komór szynowych,</w:t>
      </w:r>
    </w:p>
    <w:p w:rsidR="00252ABA" w:rsidRPr="00252ABA" w:rsidRDefault="00252ABA" w:rsidP="00252ABA">
      <w:pPr>
        <w:pStyle w:val="Styl1ZnakZnakZnakZnakZnakZnakZnak"/>
        <w:numPr>
          <w:ilvl w:val="0"/>
          <w:numId w:val="37"/>
        </w:numPr>
        <w:rPr>
          <w:rFonts w:cs="Arial"/>
          <w:szCs w:val="20"/>
        </w:rPr>
      </w:pPr>
      <w:r w:rsidRPr="00252ABA">
        <w:rPr>
          <w:rFonts w:cs="Arial"/>
          <w:szCs w:val="20"/>
        </w:rPr>
        <w:t>wyznaczenie punktów geometrycznych osi torów,</w:t>
      </w:r>
    </w:p>
    <w:p w:rsidR="00252ABA" w:rsidRPr="00252ABA" w:rsidRDefault="00252ABA" w:rsidP="00252ABA">
      <w:pPr>
        <w:pStyle w:val="Styl1ZnakZnakZnakZnakZnakZnakZnak"/>
        <w:numPr>
          <w:ilvl w:val="0"/>
          <w:numId w:val="37"/>
        </w:numPr>
        <w:rPr>
          <w:rFonts w:cs="Arial"/>
          <w:szCs w:val="20"/>
        </w:rPr>
      </w:pPr>
      <w:r w:rsidRPr="00252ABA">
        <w:rPr>
          <w:rFonts w:cs="Arial"/>
          <w:szCs w:val="20"/>
        </w:rPr>
        <w:t>gięcie szyn</w:t>
      </w:r>
    </w:p>
    <w:p w:rsidR="00252ABA" w:rsidRPr="00252ABA" w:rsidRDefault="00CA78E6" w:rsidP="00252ABA">
      <w:pPr>
        <w:pStyle w:val="Styl1ZnakZnakZnakZnakZnakZnakZnak"/>
        <w:numPr>
          <w:ilvl w:val="0"/>
          <w:numId w:val="37"/>
        </w:numPr>
        <w:rPr>
          <w:rFonts w:cs="Arial"/>
          <w:szCs w:val="20"/>
        </w:rPr>
      </w:pPr>
      <w:r>
        <w:rPr>
          <w:rFonts w:cs="Arial"/>
          <w:szCs w:val="20"/>
        </w:rPr>
        <w:t>montaż torów z szyn Ri60N,</w:t>
      </w:r>
    </w:p>
    <w:p w:rsidR="00252ABA" w:rsidRPr="00F448DC" w:rsidRDefault="00252ABA" w:rsidP="00252ABA">
      <w:pPr>
        <w:pStyle w:val="Styl1ZnakZnakZnakZnakZnakZnakZnak"/>
        <w:numPr>
          <w:ilvl w:val="0"/>
          <w:numId w:val="37"/>
        </w:numPr>
        <w:rPr>
          <w:rFonts w:cs="Arial"/>
          <w:szCs w:val="20"/>
        </w:rPr>
      </w:pPr>
      <w:r w:rsidRPr="00F448DC">
        <w:rPr>
          <w:rFonts w:cs="Arial"/>
          <w:szCs w:val="20"/>
        </w:rPr>
        <w:t>regulację torów w planie i profilu,</w:t>
      </w:r>
    </w:p>
    <w:p w:rsidR="00252ABA" w:rsidRPr="00F448DC" w:rsidRDefault="00252ABA" w:rsidP="00252ABA">
      <w:pPr>
        <w:pStyle w:val="Styl1ZnakZnakZnakZnakZnakZnakZnak"/>
        <w:numPr>
          <w:ilvl w:val="0"/>
          <w:numId w:val="37"/>
        </w:numPr>
        <w:rPr>
          <w:rFonts w:cs="Arial"/>
          <w:szCs w:val="20"/>
        </w:rPr>
      </w:pPr>
      <w:r w:rsidRPr="00F448DC">
        <w:rPr>
          <w:rFonts w:cs="Arial"/>
          <w:szCs w:val="20"/>
        </w:rPr>
        <w:t>spawanie termitem szyn,</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wypełnianie komór szynowych wkładkami betonowymi,</w:t>
      </w:r>
    </w:p>
    <w:p w:rsidR="00252ABA" w:rsidRPr="00F448DC" w:rsidRDefault="00252ABA" w:rsidP="00252ABA">
      <w:pPr>
        <w:pStyle w:val="Styl1ZnakZnakZnakZnakZnakZnakZnak"/>
        <w:numPr>
          <w:ilvl w:val="0"/>
          <w:numId w:val="37"/>
        </w:numPr>
        <w:rPr>
          <w:rFonts w:cs="Arial"/>
          <w:szCs w:val="20"/>
        </w:rPr>
      </w:pPr>
      <w:r w:rsidRPr="00F448DC">
        <w:rPr>
          <w:rFonts w:cs="Arial"/>
          <w:szCs w:val="20"/>
        </w:rPr>
        <w:t>ciągłe podlanie szyn materiałem elastycznym,</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wykonanie pionowych szczelin przyszynowych,</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wykonanie warstwy podbudowy betonowej dla  nawierzchni asfaltowej,</w:t>
      </w:r>
    </w:p>
    <w:p w:rsidR="00791CA9" w:rsidRPr="00F448DC" w:rsidRDefault="00791CA9" w:rsidP="00F448DC">
      <w:pPr>
        <w:pStyle w:val="Styl1ZnakZnakZnakZnakZnakZnakZnak"/>
        <w:numPr>
          <w:ilvl w:val="0"/>
          <w:numId w:val="37"/>
        </w:numPr>
        <w:rPr>
          <w:rFonts w:cs="Arial"/>
          <w:szCs w:val="20"/>
        </w:rPr>
      </w:pPr>
      <w:r w:rsidRPr="00F448DC">
        <w:rPr>
          <w:rFonts w:cs="Arial"/>
          <w:szCs w:val="20"/>
        </w:rPr>
        <w:t>wykonanie warstwy nawierzchni z asfaltu twardolanego,</w:t>
      </w:r>
    </w:p>
    <w:p w:rsidR="00791CA9" w:rsidRPr="00F448DC" w:rsidRDefault="00791CA9" w:rsidP="00791CA9">
      <w:pPr>
        <w:pStyle w:val="Styl1ZnakZnakZnakZnakZnakZnakZnak"/>
        <w:numPr>
          <w:ilvl w:val="0"/>
          <w:numId w:val="37"/>
        </w:numPr>
        <w:rPr>
          <w:rFonts w:cs="Arial"/>
          <w:szCs w:val="20"/>
        </w:rPr>
      </w:pPr>
      <w:r w:rsidRPr="00F448DC">
        <w:rPr>
          <w:rFonts w:cs="Arial"/>
          <w:szCs w:val="20"/>
        </w:rPr>
        <w:t xml:space="preserve">wykonanie nawierzchni z kostki </w:t>
      </w:r>
      <w:r w:rsidR="00F448DC" w:rsidRPr="00F448DC">
        <w:rPr>
          <w:rFonts w:cs="Arial"/>
          <w:szCs w:val="20"/>
        </w:rPr>
        <w:t>wibroprasowanej</w:t>
      </w:r>
      <w:r w:rsidRPr="00F448DC">
        <w:rPr>
          <w:rFonts w:cs="Arial"/>
          <w:szCs w:val="20"/>
        </w:rPr>
        <w:t xml:space="preserve"> na pod</w:t>
      </w:r>
      <w:r w:rsidR="00A370A7" w:rsidRPr="00F448DC">
        <w:rPr>
          <w:rFonts w:cs="Arial"/>
          <w:szCs w:val="20"/>
        </w:rPr>
        <w:t>budowie</w:t>
      </w:r>
      <w:r w:rsidRPr="00F448DC">
        <w:rPr>
          <w:rFonts w:cs="Arial"/>
          <w:szCs w:val="20"/>
        </w:rPr>
        <w:t xml:space="preserve"> z betonu C16/20,</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wypełnienie dolnej części szczelin przyszynowych materiałem elastycznym,</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wypełnienie górnej części szczelin przyszynowych masą zalewową,</w:t>
      </w:r>
    </w:p>
    <w:p w:rsidR="00252ABA" w:rsidRPr="00F448DC" w:rsidRDefault="00252ABA" w:rsidP="00252ABA">
      <w:pPr>
        <w:pStyle w:val="Styl1ZnakZnakZnakZnakZnakZnakZnak"/>
        <w:numPr>
          <w:ilvl w:val="0"/>
          <w:numId w:val="37"/>
        </w:numPr>
        <w:rPr>
          <w:rFonts w:cs="Arial"/>
          <w:szCs w:val="20"/>
        </w:rPr>
      </w:pPr>
      <w:r w:rsidRPr="00F448DC">
        <w:rPr>
          <w:rFonts w:cs="Arial"/>
          <w:szCs w:val="20"/>
        </w:rPr>
        <w:t>wykonanie badań i pomiarów wymaganych w STWiORB</w:t>
      </w:r>
    </w:p>
    <w:p w:rsidR="00252ABA" w:rsidRPr="00F448DC" w:rsidRDefault="00252ABA" w:rsidP="00252ABA">
      <w:pPr>
        <w:pStyle w:val="Styl1ZnakZnakZnakZnakZnakZnakZnak"/>
        <w:numPr>
          <w:ilvl w:val="0"/>
          <w:numId w:val="37"/>
        </w:numPr>
        <w:rPr>
          <w:rFonts w:cs="Arial"/>
          <w:szCs w:val="20"/>
        </w:rPr>
      </w:pPr>
      <w:r w:rsidRPr="00F448DC">
        <w:rPr>
          <w:rFonts w:cs="Arial"/>
          <w:szCs w:val="20"/>
        </w:rPr>
        <w:t>uporządkowanie terenu robót</w:t>
      </w:r>
    </w:p>
    <w:p w:rsidR="00252ABA" w:rsidRPr="00CF30FD" w:rsidRDefault="00252ABA" w:rsidP="00252ABA">
      <w:pPr>
        <w:shd w:val="clear" w:color="auto" w:fill="FFFFFF"/>
        <w:jc w:val="both"/>
        <w:rPr>
          <w:rFonts w:ascii="Arial" w:hAnsi="Arial" w:cs="Arial"/>
          <w:sz w:val="16"/>
          <w:szCs w:val="16"/>
        </w:rPr>
      </w:pPr>
    </w:p>
    <w:p w:rsidR="002900CB" w:rsidRDefault="002900CB" w:rsidP="002900CB">
      <w:pPr>
        <w:pStyle w:val="Styl1Znak"/>
        <w:rPr>
          <w:rFonts w:cs="Arial"/>
          <w:bCs/>
          <w:szCs w:val="20"/>
        </w:rPr>
      </w:pPr>
      <w:r>
        <w:rPr>
          <w:rFonts w:eastAsia="MS Mincho" w:cs="Arial"/>
          <w:szCs w:val="20"/>
          <w:u w:val="single"/>
        </w:rPr>
        <w:t xml:space="preserve">Wykonanie nawierzchni </w:t>
      </w:r>
      <w:r w:rsidRPr="00C37BF9">
        <w:rPr>
          <w:rFonts w:eastAsia="MS Mincho" w:cs="Arial"/>
          <w:szCs w:val="20"/>
          <w:u w:val="single"/>
        </w:rPr>
        <w:t xml:space="preserve">toru </w:t>
      </w:r>
      <w:r>
        <w:rPr>
          <w:rFonts w:cs="Arial"/>
          <w:bCs/>
          <w:szCs w:val="20"/>
          <w:u w:val="single"/>
        </w:rPr>
        <w:t>podsypkowego</w:t>
      </w:r>
      <w:r w:rsidRPr="005028DD">
        <w:rPr>
          <w:rFonts w:cs="Arial"/>
          <w:bCs/>
          <w:szCs w:val="20"/>
          <w:u w:val="single"/>
        </w:rPr>
        <w:t xml:space="preserve"> z szyn tramwajowych na podkładach strunobetonowych ze sprężystym mocowaniem  szyn</w:t>
      </w:r>
      <w:r w:rsidRPr="005028DD">
        <w:rPr>
          <w:rFonts w:cs="Arial"/>
          <w:bCs/>
          <w:szCs w:val="20"/>
        </w:rPr>
        <w:t>.</w:t>
      </w:r>
    </w:p>
    <w:p w:rsidR="00252ABA" w:rsidRPr="005028DD" w:rsidRDefault="00252ABA" w:rsidP="002900CB">
      <w:pPr>
        <w:pStyle w:val="Styl1Znak"/>
        <w:rPr>
          <w:rFonts w:cs="Arial"/>
          <w:szCs w:val="20"/>
        </w:rPr>
      </w:pPr>
      <w:r>
        <w:rPr>
          <w:rFonts w:cs="Arial"/>
          <w:bCs/>
          <w:szCs w:val="20"/>
        </w:rPr>
        <w:t>-     zakup i dostarczenie materiałów,</w:t>
      </w:r>
    </w:p>
    <w:p w:rsidR="002900CB" w:rsidRDefault="002900CB" w:rsidP="00BE5FEA">
      <w:pPr>
        <w:pStyle w:val="Styl1Znak"/>
        <w:numPr>
          <w:ilvl w:val="0"/>
          <w:numId w:val="38"/>
        </w:numPr>
        <w:rPr>
          <w:rFonts w:cs="Arial"/>
          <w:szCs w:val="20"/>
        </w:rPr>
      </w:pPr>
      <w:r>
        <w:rPr>
          <w:rFonts w:cs="Arial"/>
          <w:szCs w:val="20"/>
        </w:rPr>
        <w:t>montaż toru z szyn tramwajowych</w:t>
      </w:r>
      <w:r w:rsidR="00252ABA">
        <w:rPr>
          <w:rFonts w:cs="Arial"/>
          <w:szCs w:val="20"/>
        </w:rPr>
        <w:t xml:space="preserve"> i kolejowych</w:t>
      </w:r>
      <w:r>
        <w:rPr>
          <w:rFonts w:cs="Arial"/>
          <w:szCs w:val="20"/>
        </w:rPr>
        <w:t xml:space="preserve"> na podkładach strunobetonowych,</w:t>
      </w:r>
    </w:p>
    <w:p w:rsidR="002900CB" w:rsidRDefault="002900CB" w:rsidP="00BE5FEA">
      <w:pPr>
        <w:pStyle w:val="Styl1Znak"/>
        <w:numPr>
          <w:ilvl w:val="0"/>
          <w:numId w:val="38"/>
        </w:numPr>
        <w:rPr>
          <w:rFonts w:cs="Arial"/>
          <w:szCs w:val="20"/>
        </w:rPr>
      </w:pPr>
      <w:r>
        <w:rPr>
          <w:rFonts w:cs="Arial"/>
          <w:szCs w:val="20"/>
        </w:rPr>
        <w:t>spawanie szyn termitem,</w:t>
      </w:r>
    </w:p>
    <w:p w:rsidR="002900CB" w:rsidRDefault="002900CB" w:rsidP="00BE5FEA">
      <w:pPr>
        <w:pStyle w:val="Styl1Znak"/>
        <w:numPr>
          <w:ilvl w:val="0"/>
          <w:numId w:val="38"/>
        </w:numPr>
        <w:rPr>
          <w:rFonts w:cs="Arial"/>
          <w:szCs w:val="20"/>
        </w:rPr>
      </w:pPr>
      <w:r>
        <w:rPr>
          <w:rFonts w:cs="Arial"/>
          <w:szCs w:val="20"/>
        </w:rPr>
        <w:t>regulacja położenia torów,</w:t>
      </w:r>
    </w:p>
    <w:p w:rsidR="002900CB" w:rsidRDefault="002900CB" w:rsidP="00BE5FEA">
      <w:pPr>
        <w:pStyle w:val="Styl1Znak"/>
        <w:numPr>
          <w:ilvl w:val="0"/>
          <w:numId w:val="38"/>
        </w:numPr>
        <w:rPr>
          <w:rFonts w:cs="Arial"/>
          <w:szCs w:val="20"/>
        </w:rPr>
      </w:pPr>
      <w:r>
        <w:rPr>
          <w:rFonts w:cs="Arial"/>
          <w:szCs w:val="20"/>
        </w:rPr>
        <w:t>balastowanie torów tłuczniem kamiennym,</w:t>
      </w:r>
    </w:p>
    <w:p w:rsidR="002900CB" w:rsidRDefault="002900CB" w:rsidP="00BE5FEA">
      <w:pPr>
        <w:pStyle w:val="Styl1Znak"/>
        <w:numPr>
          <w:ilvl w:val="0"/>
          <w:numId w:val="38"/>
        </w:numPr>
        <w:rPr>
          <w:rFonts w:cs="Arial"/>
          <w:szCs w:val="20"/>
        </w:rPr>
      </w:pPr>
      <w:r>
        <w:rPr>
          <w:rFonts w:cs="Arial"/>
          <w:szCs w:val="20"/>
        </w:rPr>
        <w:t>regulacja i podbicie torów,</w:t>
      </w:r>
    </w:p>
    <w:p w:rsidR="002900CB" w:rsidRDefault="002900CB" w:rsidP="00BE5FEA">
      <w:pPr>
        <w:pStyle w:val="Styl1Znak"/>
        <w:numPr>
          <w:ilvl w:val="0"/>
          <w:numId w:val="38"/>
        </w:numPr>
        <w:rPr>
          <w:rFonts w:cs="Arial"/>
          <w:szCs w:val="20"/>
        </w:rPr>
      </w:pPr>
      <w:r>
        <w:rPr>
          <w:rFonts w:cs="Arial"/>
          <w:szCs w:val="20"/>
        </w:rPr>
        <w:t>wykonanie zasypki toru między szynami skrajnymi i obrzeżem</w:t>
      </w:r>
      <w:r w:rsidR="00252ABA">
        <w:rPr>
          <w:rFonts w:cs="Arial"/>
          <w:szCs w:val="20"/>
        </w:rPr>
        <w:t xml:space="preserve"> oraz na międzytorzu</w:t>
      </w:r>
      <w:r>
        <w:rPr>
          <w:rFonts w:cs="Arial"/>
          <w:szCs w:val="20"/>
        </w:rPr>
        <w:t>,</w:t>
      </w:r>
    </w:p>
    <w:p w:rsidR="00C65DC3" w:rsidRDefault="00C65DC3" w:rsidP="00BE5FEA">
      <w:pPr>
        <w:pStyle w:val="Styl1Znak"/>
        <w:numPr>
          <w:ilvl w:val="0"/>
          <w:numId w:val="38"/>
        </w:numPr>
        <w:rPr>
          <w:rFonts w:cs="Arial"/>
          <w:szCs w:val="20"/>
        </w:rPr>
      </w:pPr>
      <w:r>
        <w:rPr>
          <w:rFonts w:cs="Arial"/>
          <w:szCs w:val="20"/>
        </w:rPr>
        <w:t>ułożenie obrzeży trawnikowych na ławie z oporem,</w:t>
      </w:r>
    </w:p>
    <w:p w:rsidR="00C65DC3" w:rsidRDefault="00C65DC3" w:rsidP="00C65DC3">
      <w:pPr>
        <w:pStyle w:val="Styl1Znak"/>
        <w:numPr>
          <w:ilvl w:val="0"/>
          <w:numId w:val="38"/>
        </w:numPr>
        <w:rPr>
          <w:rFonts w:cs="Arial"/>
          <w:szCs w:val="20"/>
        </w:rPr>
      </w:pPr>
      <w:r>
        <w:rPr>
          <w:rFonts w:cs="Arial"/>
          <w:szCs w:val="20"/>
        </w:rPr>
        <w:t>wykonanie badań i pomiarów wymaganych w STWiORB</w:t>
      </w:r>
    </w:p>
    <w:p w:rsidR="00C65DC3" w:rsidRPr="00C37BF9" w:rsidRDefault="00C65DC3" w:rsidP="00C65DC3">
      <w:pPr>
        <w:pStyle w:val="Styl1Znak"/>
        <w:numPr>
          <w:ilvl w:val="0"/>
          <w:numId w:val="38"/>
        </w:numPr>
        <w:rPr>
          <w:rFonts w:cs="Arial"/>
          <w:szCs w:val="20"/>
        </w:rPr>
      </w:pPr>
      <w:r>
        <w:rPr>
          <w:rFonts w:cs="Arial"/>
          <w:szCs w:val="20"/>
        </w:rPr>
        <w:t>uporządkowanie terenu robót</w:t>
      </w:r>
    </w:p>
    <w:p w:rsidR="000604F1" w:rsidRPr="00C37BF9" w:rsidRDefault="000604F1" w:rsidP="00C37BF9">
      <w:pPr>
        <w:pStyle w:val="Styl1Znak"/>
        <w:rPr>
          <w:rFonts w:cs="Arial"/>
          <w:szCs w:val="20"/>
        </w:rPr>
      </w:pPr>
    </w:p>
    <w:p w:rsidR="000604F1" w:rsidRPr="00BE5FEA" w:rsidRDefault="000604F1" w:rsidP="00C37BF9">
      <w:pPr>
        <w:pStyle w:val="Styl1Znak"/>
        <w:rPr>
          <w:rFonts w:cs="Arial"/>
          <w:b/>
          <w:bCs/>
          <w:szCs w:val="20"/>
        </w:rPr>
      </w:pPr>
      <w:r w:rsidRPr="00BE5FEA">
        <w:rPr>
          <w:rFonts w:cs="Arial"/>
          <w:b/>
          <w:szCs w:val="20"/>
        </w:rPr>
        <w:t>10.</w:t>
      </w:r>
      <w:r w:rsidR="00BE5FEA" w:rsidRPr="00BE5FEA">
        <w:rPr>
          <w:rFonts w:cs="Arial"/>
          <w:b/>
          <w:szCs w:val="20"/>
        </w:rPr>
        <w:t xml:space="preserve"> </w:t>
      </w:r>
      <w:r w:rsidRPr="00BE5FEA">
        <w:rPr>
          <w:rFonts w:cs="Arial"/>
          <w:b/>
          <w:szCs w:val="20"/>
        </w:rPr>
        <w:t>PRZEPISY ZWIĄZANE</w:t>
      </w:r>
      <w:r w:rsidRPr="00BE5FEA">
        <w:rPr>
          <w:rFonts w:cs="Arial"/>
          <w:b/>
          <w:bCs/>
          <w:szCs w:val="20"/>
        </w:rPr>
        <w:t xml:space="preserve"> </w:t>
      </w:r>
    </w:p>
    <w:p w:rsidR="000604F1" w:rsidRPr="00CF30FD" w:rsidRDefault="000604F1" w:rsidP="00C37BF9">
      <w:pPr>
        <w:pStyle w:val="Styl1Znak"/>
        <w:rPr>
          <w:rFonts w:cs="Arial"/>
          <w:sz w:val="16"/>
          <w:szCs w:val="16"/>
        </w:rPr>
      </w:pPr>
    </w:p>
    <w:p w:rsidR="00D360F9" w:rsidRPr="00607853" w:rsidRDefault="00D360F9" w:rsidP="00D360F9">
      <w:pPr>
        <w:pStyle w:val="Styl1Znak"/>
        <w:rPr>
          <w:rFonts w:cs="Arial"/>
          <w:b/>
          <w:szCs w:val="20"/>
        </w:rPr>
      </w:pPr>
      <w:r w:rsidRPr="00607853">
        <w:rPr>
          <w:rFonts w:cs="Arial"/>
          <w:b/>
          <w:szCs w:val="20"/>
        </w:rPr>
        <w:t>10.1. Normy</w:t>
      </w:r>
    </w:p>
    <w:p w:rsidR="00D360F9" w:rsidRPr="00CF30FD" w:rsidRDefault="00D360F9" w:rsidP="00D360F9">
      <w:pPr>
        <w:pStyle w:val="Styl1Znak"/>
        <w:rPr>
          <w:rFonts w:cs="Arial"/>
          <w:sz w:val="16"/>
          <w:szCs w:val="16"/>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80"/>
        <w:gridCol w:w="6393"/>
      </w:tblGrid>
      <w:tr w:rsidR="00D360F9">
        <w:tc>
          <w:tcPr>
            <w:tcW w:w="2880" w:type="dxa"/>
          </w:tcPr>
          <w:p w:rsidR="00D360F9" w:rsidRDefault="00D360F9" w:rsidP="0056392D">
            <w:pPr>
              <w:pStyle w:val="Styl1Znak"/>
              <w:rPr>
                <w:rFonts w:cs="Arial"/>
                <w:szCs w:val="20"/>
              </w:rPr>
            </w:pPr>
            <w:r w:rsidRPr="00556C1F">
              <w:rPr>
                <w:rFonts w:cs="Arial"/>
                <w:szCs w:val="20"/>
              </w:rPr>
              <w:t>PN-97/S-06102</w:t>
            </w:r>
          </w:p>
        </w:tc>
        <w:tc>
          <w:tcPr>
            <w:tcW w:w="6393" w:type="dxa"/>
          </w:tcPr>
          <w:p w:rsidR="00D360F9" w:rsidRDefault="00D360F9" w:rsidP="0056392D">
            <w:pPr>
              <w:pStyle w:val="Styl1Znak"/>
              <w:rPr>
                <w:rFonts w:cs="Arial"/>
                <w:szCs w:val="20"/>
              </w:rPr>
            </w:pPr>
            <w:r w:rsidRPr="00556C1F">
              <w:rPr>
                <w:rFonts w:cs="Arial"/>
                <w:szCs w:val="20"/>
              </w:rPr>
              <w:t>Drogi samochodowe. Podbudowy z kruszyw stabilizowanych mechanicznie</w:t>
            </w:r>
          </w:p>
        </w:tc>
      </w:tr>
      <w:tr w:rsidR="00D360F9">
        <w:tc>
          <w:tcPr>
            <w:tcW w:w="2880" w:type="dxa"/>
          </w:tcPr>
          <w:p w:rsidR="00D360F9" w:rsidRDefault="00D360F9" w:rsidP="0056392D">
            <w:pPr>
              <w:pStyle w:val="Styl1Znak"/>
              <w:rPr>
                <w:rFonts w:cs="Arial"/>
                <w:szCs w:val="20"/>
              </w:rPr>
            </w:pPr>
            <w:r w:rsidRPr="00556C1F">
              <w:rPr>
                <w:rFonts w:cs="Arial"/>
                <w:szCs w:val="20"/>
              </w:rPr>
              <w:t>PN-97/S-96013</w:t>
            </w:r>
          </w:p>
        </w:tc>
        <w:tc>
          <w:tcPr>
            <w:tcW w:w="6393" w:type="dxa"/>
          </w:tcPr>
          <w:p w:rsidR="00D360F9" w:rsidRDefault="00D360F9" w:rsidP="0056392D">
            <w:pPr>
              <w:pStyle w:val="Styl1Znak"/>
              <w:rPr>
                <w:rFonts w:cs="Arial"/>
                <w:szCs w:val="20"/>
              </w:rPr>
            </w:pPr>
            <w:r w:rsidRPr="00556C1F">
              <w:rPr>
                <w:rFonts w:cs="Arial"/>
                <w:szCs w:val="20"/>
              </w:rPr>
              <w:t>Drogi samochodowe. Podbudowa z chudego betonu. Wymagania i badania</w:t>
            </w:r>
          </w:p>
        </w:tc>
      </w:tr>
      <w:tr w:rsidR="00D360F9">
        <w:tc>
          <w:tcPr>
            <w:tcW w:w="2880" w:type="dxa"/>
          </w:tcPr>
          <w:p w:rsidR="00D360F9" w:rsidRDefault="00D360F9" w:rsidP="0056392D">
            <w:pPr>
              <w:pStyle w:val="Styl1Znak"/>
              <w:rPr>
                <w:rFonts w:cs="Arial"/>
                <w:szCs w:val="20"/>
              </w:rPr>
            </w:pPr>
            <w:r w:rsidRPr="00556C1F">
              <w:rPr>
                <w:rFonts w:cs="Arial"/>
                <w:szCs w:val="20"/>
              </w:rPr>
              <w:t>PN-97/S-96014</w:t>
            </w:r>
          </w:p>
        </w:tc>
        <w:tc>
          <w:tcPr>
            <w:tcW w:w="6393" w:type="dxa"/>
          </w:tcPr>
          <w:p w:rsidR="00D360F9" w:rsidRDefault="00D360F9" w:rsidP="0056392D">
            <w:pPr>
              <w:pStyle w:val="Styl1Znak"/>
              <w:rPr>
                <w:rFonts w:cs="Arial"/>
                <w:szCs w:val="20"/>
              </w:rPr>
            </w:pPr>
            <w:r w:rsidRPr="00556C1F">
              <w:rPr>
                <w:rFonts w:cs="Arial"/>
                <w:szCs w:val="20"/>
              </w:rPr>
              <w:t>Drogi samochodowe i lotniskowe. Podbudowy z betonu cementowego pod nawierzchnię ulepszoną</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PN-97/S-02204</w:t>
            </w:r>
          </w:p>
        </w:tc>
        <w:tc>
          <w:tcPr>
            <w:tcW w:w="6393" w:type="dxa"/>
          </w:tcPr>
          <w:p w:rsidR="00D360F9" w:rsidRDefault="00D360F9" w:rsidP="0056392D">
            <w:pPr>
              <w:pStyle w:val="Styl1Znak"/>
              <w:rPr>
                <w:rFonts w:cs="Arial"/>
                <w:szCs w:val="20"/>
              </w:rPr>
            </w:pPr>
            <w:r w:rsidRPr="00556C1F">
              <w:rPr>
                <w:rFonts w:cs="Arial"/>
                <w:szCs w:val="20"/>
                <w:shd w:val="clear" w:color="auto" w:fill="FFFFFF"/>
              </w:rPr>
              <w:t>Odwodnienie dróg</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BN-89/9396-05/01</w:t>
            </w:r>
          </w:p>
        </w:tc>
        <w:tc>
          <w:tcPr>
            <w:tcW w:w="6393" w:type="dxa"/>
          </w:tcPr>
          <w:p w:rsidR="00D360F9" w:rsidRDefault="00D360F9" w:rsidP="0056392D">
            <w:pPr>
              <w:pStyle w:val="Styl1Znak"/>
              <w:rPr>
                <w:rFonts w:cs="Arial"/>
                <w:szCs w:val="20"/>
              </w:rPr>
            </w:pPr>
            <w:r w:rsidRPr="00556C1F">
              <w:rPr>
                <w:rFonts w:cs="Arial"/>
                <w:szCs w:val="20"/>
                <w:shd w:val="clear" w:color="auto" w:fill="FFFFFF"/>
              </w:rPr>
              <w:t>Tor tramwajowy</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PN-K-92011:1998  </w:t>
            </w:r>
          </w:p>
        </w:tc>
        <w:tc>
          <w:tcPr>
            <w:tcW w:w="6393" w:type="dxa"/>
          </w:tcPr>
          <w:p w:rsidR="00D360F9" w:rsidRDefault="00D360F9" w:rsidP="0056392D">
            <w:pPr>
              <w:pStyle w:val="Styl1Znak"/>
              <w:rPr>
                <w:rFonts w:cs="Arial"/>
                <w:szCs w:val="20"/>
              </w:rPr>
            </w:pPr>
            <w:r w:rsidRPr="00556C1F">
              <w:rPr>
                <w:rFonts w:cs="Arial"/>
                <w:szCs w:val="20"/>
                <w:shd w:val="clear" w:color="auto" w:fill="FFFFFF"/>
              </w:rPr>
              <w:t>Torowiska tramwajowe – Wymagania i badania</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lastRenderedPageBreak/>
              <w:t xml:space="preserve">PN-K-092009:1998  </w:t>
            </w:r>
          </w:p>
        </w:tc>
        <w:tc>
          <w:tcPr>
            <w:tcW w:w="6393" w:type="dxa"/>
          </w:tcPr>
          <w:p w:rsidR="00D360F9" w:rsidRDefault="00D360F9" w:rsidP="0056392D">
            <w:pPr>
              <w:pStyle w:val="Styl1Znak"/>
              <w:rPr>
                <w:rFonts w:cs="Arial"/>
                <w:szCs w:val="20"/>
              </w:rPr>
            </w:pPr>
            <w:r w:rsidRPr="00556C1F">
              <w:rPr>
                <w:rFonts w:cs="Arial"/>
                <w:szCs w:val="20"/>
                <w:shd w:val="clear" w:color="auto" w:fill="FFFFFF"/>
              </w:rPr>
              <w:t>Komunikacja miejska – Skrajnia budowli – Wymagania</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14811:2006</w:t>
            </w:r>
          </w:p>
        </w:tc>
        <w:tc>
          <w:tcPr>
            <w:tcW w:w="6393" w:type="dxa"/>
          </w:tcPr>
          <w:p w:rsidR="00D360F9" w:rsidRDefault="00D360F9" w:rsidP="0056392D">
            <w:pPr>
              <w:pStyle w:val="Styl1Znak"/>
              <w:rPr>
                <w:rFonts w:cs="Arial"/>
                <w:szCs w:val="20"/>
              </w:rPr>
            </w:pPr>
            <w:r w:rsidRPr="00556C1F">
              <w:rPr>
                <w:rFonts w:cs="Arial"/>
                <w:szCs w:val="20"/>
                <w:shd w:val="clear" w:color="auto" w:fill="FFFFFF"/>
              </w:rPr>
              <w:t>Kolejnictwo - Tor - Szyny specjalne - Szyny rowkowe i związane z nimi profile konstrukcyjne</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13145:2002</w:t>
            </w:r>
          </w:p>
        </w:tc>
        <w:tc>
          <w:tcPr>
            <w:tcW w:w="6393" w:type="dxa"/>
          </w:tcPr>
          <w:p w:rsidR="00D360F9" w:rsidRDefault="00D360F9" w:rsidP="0056392D">
            <w:pPr>
              <w:pStyle w:val="Styl1Znak"/>
              <w:rPr>
                <w:rFonts w:cs="Arial"/>
                <w:szCs w:val="20"/>
              </w:rPr>
            </w:pPr>
            <w:r w:rsidRPr="00556C1F">
              <w:rPr>
                <w:rFonts w:cs="Arial"/>
                <w:szCs w:val="20"/>
                <w:shd w:val="clear" w:color="auto" w:fill="FFFFFF"/>
              </w:rPr>
              <w:t>Kolejnictwo - Tor - Podkłady i podrozjazdnice drewniane</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13230:2006</w:t>
            </w:r>
          </w:p>
        </w:tc>
        <w:tc>
          <w:tcPr>
            <w:tcW w:w="6393" w:type="dxa"/>
          </w:tcPr>
          <w:p w:rsidR="00D360F9" w:rsidRDefault="00D360F9" w:rsidP="0056392D">
            <w:pPr>
              <w:pStyle w:val="Styl1Znak"/>
              <w:rPr>
                <w:rFonts w:cs="Arial"/>
                <w:szCs w:val="20"/>
              </w:rPr>
            </w:pPr>
            <w:r w:rsidRPr="00556C1F">
              <w:rPr>
                <w:rFonts w:cs="Arial"/>
                <w:szCs w:val="20"/>
                <w:shd w:val="clear" w:color="auto" w:fill="FFFFFF"/>
              </w:rPr>
              <w:t>Kolejnictwo - Tor - Podkłady i podrozjazdnice betonowe - Część 1. Wymagania ogólne.</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13230:2006</w:t>
            </w:r>
          </w:p>
        </w:tc>
        <w:tc>
          <w:tcPr>
            <w:tcW w:w="6393" w:type="dxa"/>
          </w:tcPr>
          <w:p w:rsidR="00D360F9" w:rsidRDefault="00D360F9" w:rsidP="0056392D">
            <w:pPr>
              <w:pStyle w:val="Styl1Znak"/>
              <w:rPr>
                <w:rFonts w:cs="Arial"/>
                <w:szCs w:val="20"/>
              </w:rPr>
            </w:pPr>
            <w:r w:rsidRPr="00556C1F">
              <w:rPr>
                <w:rFonts w:cs="Arial"/>
                <w:szCs w:val="20"/>
                <w:shd w:val="clear" w:color="auto" w:fill="FFFFFF"/>
              </w:rPr>
              <w:t>Kolejnictwo - Tor - Podkłady i podrozjazdnice betonowe – Część 2. Podkłady monoblokowe z betonu sprężonego.</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PN-92/H-93440</w:t>
            </w:r>
          </w:p>
        </w:tc>
        <w:tc>
          <w:tcPr>
            <w:tcW w:w="6393" w:type="dxa"/>
          </w:tcPr>
          <w:p w:rsidR="00D360F9" w:rsidRDefault="00D360F9" w:rsidP="0056392D">
            <w:pPr>
              <w:pStyle w:val="Styl1Znak"/>
              <w:rPr>
                <w:rFonts w:cs="Arial"/>
                <w:szCs w:val="20"/>
              </w:rPr>
            </w:pPr>
            <w:r w:rsidRPr="00556C1F">
              <w:rPr>
                <w:rFonts w:cs="Arial"/>
                <w:szCs w:val="20"/>
                <w:shd w:val="clear" w:color="auto" w:fill="FFFFFF"/>
              </w:rPr>
              <w:t>Szyny tramwajowe z rowkiem</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50122-2:2003</w:t>
            </w:r>
          </w:p>
        </w:tc>
        <w:tc>
          <w:tcPr>
            <w:tcW w:w="6393" w:type="dxa"/>
          </w:tcPr>
          <w:p w:rsidR="00D360F9" w:rsidRDefault="00D360F9" w:rsidP="0056392D">
            <w:pPr>
              <w:pStyle w:val="Styl1Znak"/>
              <w:rPr>
                <w:rFonts w:cs="Arial"/>
                <w:szCs w:val="20"/>
                <w:shd w:val="clear" w:color="auto" w:fill="FFFFFF"/>
              </w:rPr>
            </w:pPr>
            <w:r w:rsidRPr="00556C1F">
              <w:rPr>
                <w:rFonts w:cs="Arial"/>
                <w:szCs w:val="20"/>
                <w:shd w:val="clear" w:color="auto" w:fill="FFFFFF"/>
              </w:rPr>
              <w:t>Ochrona przed korozją - Ograniczenie upływu prądów błądzących z trakcyjnych sieci powrotnych</w:t>
            </w:r>
          </w:p>
          <w:p w:rsidR="00CF30FD" w:rsidRDefault="00CF30FD" w:rsidP="0056392D">
            <w:pPr>
              <w:pStyle w:val="Styl1Znak"/>
              <w:rPr>
                <w:rFonts w:cs="Arial"/>
                <w:szCs w:val="20"/>
              </w:rPr>
            </w:pP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206-1:2003</w:t>
            </w:r>
          </w:p>
        </w:tc>
        <w:tc>
          <w:tcPr>
            <w:tcW w:w="6393" w:type="dxa"/>
          </w:tcPr>
          <w:p w:rsidR="00D360F9" w:rsidRDefault="00D360F9" w:rsidP="0056392D">
            <w:pPr>
              <w:pStyle w:val="Styl1Znak"/>
              <w:rPr>
                <w:rFonts w:cs="Arial"/>
                <w:szCs w:val="20"/>
              </w:rPr>
            </w:pPr>
            <w:r w:rsidRPr="00556C1F">
              <w:rPr>
                <w:rFonts w:cs="Arial"/>
                <w:szCs w:val="20"/>
                <w:shd w:val="clear" w:color="auto" w:fill="FFFFFF"/>
              </w:rPr>
              <w:t>Beton-część 1: Wymagania, właściwości, produkcja i zgodność</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197-1:2002</w:t>
            </w:r>
          </w:p>
        </w:tc>
        <w:tc>
          <w:tcPr>
            <w:tcW w:w="6393" w:type="dxa"/>
          </w:tcPr>
          <w:p w:rsidR="00D360F9" w:rsidRDefault="00D360F9" w:rsidP="0056392D">
            <w:pPr>
              <w:pStyle w:val="Styl1Znak"/>
              <w:rPr>
                <w:rFonts w:cs="Arial"/>
                <w:szCs w:val="20"/>
              </w:rPr>
            </w:pPr>
            <w:r w:rsidRPr="00556C1F">
              <w:rPr>
                <w:rFonts w:cs="Arial"/>
                <w:szCs w:val="20"/>
                <w:shd w:val="clear" w:color="auto" w:fill="FFFFFF"/>
              </w:rPr>
              <w:t>Cement - Cement powszechnego użytku - Skład, wymagania i ocena zgodności</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450-1:2006</w:t>
            </w:r>
          </w:p>
        </w:tc>
        <w:tc>
          <w:tcPr>
            <w:tcW w:w="6393" w:type="dxa"/>
          </w:tcPr>
          <w:p w:rsidR="00D360F9" w:rsidRDefault="00D360F9" w:rsidP="0056392D">
            <w:pPr>
              <w:pStyle w:val="Styl1Znak"/>
              <w:rPr>
                <w:rFonts w:cs="Arial"/>
                <w:szCs w:val="20"/>
              </w:rPr>
            </w:pPr>
            <w:r w:rsidRPr="00556C1F">
              <w:rPr>
                <w:rFonts w:cs="Arial"/>
                <w:szCs w:val="20"/>
                <w:shd w:val="clear" w:color="auto" w:fill="FFFFFF"/>
              </w:rPr>
              <w:t>Popiół lotny do betonu – część 1: Definicje, specyfikacje i kryteria zgodności</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933-1:2000</w:t>
            </w:r>
          </w:p>
        </w:tc>
        <w:tc>
          <w:tcPr>
            <w:tcW w:w="6393" w:type="dxa"/>
          </w:tcPr>
          <w:p w:rsidR="00D360F9" w:rsidRDefault="00D360F9" w:rsidP="0056392D">
            <w:pPr>
              <w:pStyle w:val="Styl1Znak"/>
              <w:rPr>
                <w:rFonts w:cs="Arial"/>
                <w:szCs w:val="20"/>
              </w:rPr>
            </w:pPr>
            <w:r w:rsidRPr="00556C1F">
              <w:rPr>
                <w:rFonts w:cs="Arial"/>
                <w:szCs w:val="20"/>
                <w:shd w:val="clear" w:color="auto" w:fill="FFFFFF"/>
              </w:rPr>
              <w:t>Badanie geometrycznych właściwości kruszyw  - oznaczenie składu ziarnowego – Metoda przesiewania</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12620:2000</w:t>
            </w:r>
          </w:p>
        </w:tc>
        <w:tc>
          <w:tcPr>
            <w:tcW w:w="6393" w:type="dxa"/>
          </w:tcPr>
          <w:p w:rsidR="00D360F9" w:rsidRDefault="00D360F9" w:rsidP="0056392D">
            <w:pPr>
              <w:pStyle w:val="Styl1Znak"/>
              <w:rPr>
                <w:rFonts w:cs="Arial"/>
                <w:szCs w:val="20"/>
              </w:rPr>
            </w:pPr>
            <w:r w:rsidRPr="00556C1F">
              <w:rPr>
                <w:rFonts w:cs="Arial"/>
                <w:szCs w:val="20"/>
                <w:shd w:val="clear" w:color="auto" w:fill="FFFFFF"/>
              </w:rPr>
              <w:t>Kruszywa do betonu</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933-1:2000</w:t>
            </w:r>
          </w:p>
        </w:tc>
        <w:tc>
          <w:tcPr>
            <w:tcW w:w="6393" w:type="dxa"/>
          </w:tcPr>
          <w:p w:rsidR="00D360F9" w:rsidRDefault="00D360F9" w:rsidP="0056392D">
            <w:pPr>
              <w:pStyle w:val="Styl1Znak"/>
              <w:rPr>
                <w:rFonts w:cs="Arial"/>
                <w:szCs w:val="20"/>
              </w:rPr>
            </w:pPr>
            <w:r w:rsidRPr="00556C1F">
              <w:rPr>
                <w:rFonts w:cs="Arial"/>
                <w:szCs w:val="20"/>
                <w:shd w:val="clear" w:color="auto" w:fill="FFFFFF"/>
              </w:rPr>
              <w:t>Kruszywa mineralne - Badania - Oznaczanie składu ziarnowego.</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13043:2004</w:t>
            </w:r>
          </w:p>
        </w:tc>
        <w:tc>
          <w:tcPr>
            <w:tcW w:w="6393" w:type="dxa"/>
          </w:tcPr>
          <w:p w:rsidR="00D360F9" w:rsidRDefault="00D360F9" w:rsidP="0056392D">
            <w:pPr>
              <w:pStyle w:val="Styl1Znak"/>
              <w:rPr>
                <w:rFonts w:cs="Arial"/>
                <w:szCs w:val="20"/>
              </w:rPr>
            </w:pPr>
            <w:r w:rsidRPr="00556C1F">
              <w:rPr>
                <w:rFonts w:cs="Arial"/>
                <w:szCs w:val="20"/>
                <w:shd w:val="clear" w:color="auto" w:fill="FFFFFF"/>
              </w:rPr>
              <w:t>Kruszywa sztuczne – Podział, nazwy i określenia</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PN-B-02480:1986  </w:t>
            </w:r>
          </w:p>
        </w:tc>
        <w:tc>
          <w:tcPr>
            <w:tcW w:w="6393" w:type="dxa"/>
          </w:tcPr>
          <w:p w:rsidR="00D360F9" w:rsidRDefault="00D360F9" w:rsidP="0056392D">
            <w:pPr>
              <w:pStyle w:val="Styl1Znak"/>
              <w:rPr>
                <w:rFonts w:cs="Arial"/>
                <w:szCs w:val="20"/>
              </w:rPr>
            </w:pPr>
            <w:r w:rsidRPr="00556C1F">
              <w:rPr>
                <w:rFonts w:cs="Arial"/>
                <w:szCs w:val="20"/>
                <w:shd w:val="clear" w:color="auto" w:fill="FFFFFF"/>
              </w:rPr>
              <w:t>Grunty budowlane – Określenia, symbole, podział i opis gruntów</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PN-B-04481:1988  </w:t>
            </w:r>
          </w:p>
        </w:tc>
        <w:tc>
          <w:tcPr>
            <w:tcW w:w="6393" w:type="dxa"/>
          </w:tcPr>
          <w:p w:rsidR="00D360F9" w:rsidRDefault="00D360F9" w:rsidP="0056392D">
            <w:pPr>
              <w:pStyle w:val="Styl1Znak"/>
              <w:rPr>
                <w:rFonts w:cs="Arial"/>
                <w:szCs w:val="20"/>
              </w:rPr>
            </w:pPr>
            <w:r w:rsidRPr="00556C1F">
              <w:rPr>
                <w:rFonts w:cs="Arial"/>
                <w:szCs w:val="20"/>
                <w:shd w:val="clear" w:color="auto" w:fill="FFFFFF"/>
              </w:rPr>
              <w:t>Grunty budowlane – Badanie próbek gruntów</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PN-EN 1340:2004  </w:t>
            </w:r>
          </w:p>
        </w:tc>
        <w:tc>
          <w:tcPr>
            <w:tcW w:w="6393" w:type="dxa"/>
          </w:tcPr>
          <w:p w:rsidR="00D360F9" w:rsidRDefault="00D360F9" w:rsidP="0056392D">
            <w:pPr>
              <w:pStyle w:val="Styl1Znak"/>
              <w:rPr>
                <w:rFonts w:cs="Arial"/>
                <w:szCs w:val="20"/>
              </w:rPr>
            </w:pPr>
            <w:r w:rsidRPr="00556C1F">
              <w:rPr>
                <w:rFonts w:cs="Arial"/>
                <w:szCs w:val="20"/>
                <w:shd w:val="clear" w:color="auto" w:fill="FFFFFF"/>
              </w:rPr>
              <w:t>Krawężniki betonowe – Wymagania i metody badań</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PN-EN 1343:2003  </w:t>
            </w:r>
          </w:p>
        </w:tc>
        <w:tc>
          <w:tcPr>
            <w:tcW w:w="6393" w:type="dxa"/>
          </w:tcPr>
          <w:p w:rsidR="00D360F9" w:rsidRDefault="00D360F9" w:rsidP="0056392D">
            <w:pPr>
              <w:pStyle w:val="Styl1Znak"/>
              <w:rPr>
                <w:rFonts w:cs="Arial"/>
                <w:szCs w:val="20"/>
              </w:rPr>
            </w:pPr>
            <w:r w:rsidRPr="00556C1F">
              <w:rPr>
                <w:rFonts w:cs="Arial"/>
                <w:szCs w:val="20"/>
                <w:shd w:val="clear" w:color="auto" w:fill="FFFFFF"/>
              </w:rPr>
              <w:t>Krawężniki z kamienia naturalnego do zewnętrznych nawierzchni  drogowych – Wymagania i metody badań</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PN-C-89221:1998/Az1:2004</w:t>
            </w:r>
          </w:p>
        </w:tc>
        <w:tc>
          <w:tcPr>
            <w:tcW w:w="6393" w:type="dxa"/>
          </w:tcPr>
          <w:p w:rsidR="00D360F9" w:rsidRDefault="00D360F9" w:rsidP="0056392D">
            <w:pPr>
              <w:pStyle w:val="Styl1Znak"/>
              <w:rPr>
                <w:rFonts w:cs="Arial"/>
                <w:szCs w:val="20"/>
              </w:rPr>
            </w:pPr>
            <w:r w:rsidRPr="00556C1F">
              <w:rPr>
                <w:rFonts w:cs="Arial"/>
                <w:szCs w:val="20"/>
                <w:shd w:val="clear" w:color="auto" w:fill="FFFFFF"/>
              </w:rPr>
              <w:t>Rury z tworzyw sztucznych. Rury drenarskie karbowane z niezmiękczonego polichlorku winylu [PCV-U].</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 xml:space="preserve">PN-97/B-24005  </w:t>
            </w:r>
          </w:p>
        </w:tc>
        <w:tc>
          <w:tcPr>
            <w:tcW w:w="6393" w:type="dxa"/>
          </w:tcPr>
          <w:p w:rsidR="00D360F9" w:rsidRDefault="00D360F9" w:rsidP="0056392D">
            <w:pPr>
              <w:pStyle w:val="Styl1Znak"/>
              <w:rPr>
                <w:rFonts w:cs="Arial"/>
                <w:szCs w:val="20"/>
              </w:rPr>
            </w:pPr>
            <w:r w:rsidRPr="00556C1F">
              <w:rPr>
                <w:rFonts w:cs="Arial"/>
                <w:szCs w:val="20"/>
                <w:shd w:val="clear" w:color="auto" w:fill="FFFFFF"/>
              </w:rPr>
              <w:t>Asfaltowa masa zalewowa</w:t>
            </w:r>
          </w:p>
        </w:tc>
      </w:tr>
      <w:tr w:rsidR="00D360F9">
        <w:tc>
          <w:tcPr>
            <w:tcW w:w="2880" w:type="dxa"/>
          </w:tcPr>
          <w:p w:rsidR="00D360F9" w:rsidRDefault="00D360F9" w:rsidP="0056392D">
            <w:pPr>
              <w:pStyle w:val="Styl1Znak"/>
              <w:rPr>
                <w:rFonts w:cs="Arial"/>
                <w:szCs w:val="20"/>
              </w:rPr>
            </w:pPr>
            <w:r w:rsidRPr="00556C1F">
              <w:rPr>
                <w:rFonts w:cs="Arial"/>
                <w:szCs w:val="20"/>
                <w:shd w:val="clear" w:color="auto" w:fill="FFFFFF"/>
              </w:rPr>
              <w:t>PN-EN 12591:2004</w:t>
            </w:r>
          </w:p>
        </w:tc>
        <w:tc>
          <w:tcPr>
            <w:tcW w:w="6393" w:type="dxa"/>
          </w:tcPr>
          <w:p w:rsidR="00D360F9" w:rsidRDefault="00D360F9" w:rsidP="0056392D">
            <w:pPr>
              <w:pStyle w:val="Styl1Znak"/>
              <w:rPr>
                <w:rFonts w:cs="Arial"/>
                <w:szCs w:val="20"/>
              </w:rPr>
            </w:pPr>
            <w:r w:rsidRPr="00556C1F">
              <w:rPr>
                <w:rFonts w:cs="Arial"/>
                <w:szCs w:val="20"/>
                <w:shd w:val="clear" w:color="auto" w:fill="FFFFFF"/>
              </w:rPr>
              <w:t>Asfalty i produkty asfaltowe-Wymagania dla asfaltów drogowych</w:t>
            </w:r>
          </w:p>
        </w:tc>
      </w:tr>
    </w:tbl>
    <w:p w:rsidR="00A642B1" w:rsidRDefault="00A642B1" w:rsidP="00D360F9">
      <w:pPr>
        <w:pStyle w:val="Styl1Znak"/>
        <w:rPr>
          <w:rFonts w:cs="Arial"/>
          <w:b/>
          <w:szCs w:val="20"/>
        </w:rPr>
      </w:pPr>
    </w:p>
    <w:p w:rsidR="00D360F9" w:rsidRPr="00C57727" w:rsidRDefault="00D360F9" w:rsidP="00D360F9">
      <w:pPr>
        <w:pStyle w:val="Styl1Znak"/>
        <w:rPr>
          <w:rFonts w:cs="Arial"/>
          <w:b/>
          <w:szCs w:val="20"/>
        </w:rPr>
      </w:pPr>
      <w:r w:rsidRPr="00C57727">
        <w:rPr>
          <w:rFonts w:cs="Arial"/>
          <w:b/>
          <w:szCs w:val="20"/>
        </w:rPr>
        <w:t>10.2. Inne dokumenty</w:t>
      </w:r>
    </w:p>
    <w:p w:rsidR="00D360F9" w:rsidRDefault="00D360F9" w:rsidP="00830BB6">
      <w:pPr>
        <w:pStyle w:val="Styl1Znak"/>
        <w:jc w:val="left"/>
        <w:rPr>
          <w:rFonts w:cs="Arial"/>
          <w:szCs w:val="20"/>
        </w:rPr>
      </w:pPr>
    </w:p>
    <w:p w:rsidR="00D360F9" w:rsidRPr="00556C1F" w:rsidRDefault="00830BB6" w:rsidP="00830BB6">
      <w:pPr>
        <w:pStyle w:val="Styl1Znak"/>
        <w:jc w:val="left"/>
        <w:rPr>
          <w:rFonts w:cs="Arial"/>
          <w:szCs w:val="20"/>
          <w:u w:val="single"/>
        </w:rPr>
      </w:pPr>
      <w:r>
        <w:rPr>
          <w:rFonts w:cs="Arial"/>
          <w:szCs w:val="20"/>
        </w:rPr>
        <w:t xml:space="preserve">1. </w:t>
      </w:r>
      <w:r w:rsidR="00D360F9" w:rsidRPr="00556C1F">
        <w:rPr>
          <w:rFonts w:cs="Arial"/>
          <w:szCs w:val="20"/>
        </w:rPr>
        <w:t>Wytyczne techniczne projektowania budowy i utrzymania torów tramwajowych-1983</w:t>
      </w:r>
    </w:p>
    <w:p w:rsidR="00D360F9" w:rsidRPr="00556C1F" w:rsidRDefault="00830BB6" w:rsidP="00830BB6">
      <w:pPr>
        <w:pStyle w:val="Styl1Znak"/>
        <w:jc w:val="left"/>
        <w:rPr>
          <w:rFonts w:cs="Arial"/>
          <w:szCs w:val="20"/>
        </w:rPr>
      </w:pPr>
      <w:r>
        <w:rPr>
          <w:rFonts w:cs="Arial"/>
          <w:szCs w:val="20"/>
        </w:rPr>
        <w:t xml:space="preserve">2. </w:t>
      </w:r>
      <w:r w:rsidR="00D360F9" w:rsidRPr="00556C1F">
        <w:rPr>
          <w:rFonts w:cs="Arial"/>
          <w:szCs w:val="20"/>
        </w:rPr>
        <w:t>Przepisy "Prawa Budowlanego".</w:t>
      </w:r>
    </w:p>
    <w:p w:rsidR="00830BB6" w:rsidRDefault="00830BB6" w:rsidP="00830BB6">
      <w:pPr>
        <w:pStyle w:val="Styl1Znak"/>
        <w:jc w:val="left"/>
        <w:rPr>
          <w:rFonts w:cs="Arial"/>
          <w:szCs w:val="20"/>
        </w:rPr>
      </w:pPr>
      <w:r>
        <w:rPr>
          <w:rFonts w:cs="Arial"/>
          <w:szCs w:val="20"/>
        </w:rPr>
        <w:t xml:space="preserve">3. </w:t>
      </w:r>
      <w:r w:rsidR="00D360F9" w:rsidRPr="00556C1F">
        <w:rPr>
          <w:rFonts w:cs="Arial"/>
          <w:szCs w:val="20"/>
        </w:rPr>
        <w:t>Rozporządzenie Ministra Ochrony Środowiska, Zasobów Naturalnych i Leśnictwa z dn.</w:t>
      </w:r>
      <w:r>
        <w:rPr>
          <w:rFonts w:cs="Arial"/>
          <w:szCs w:val="20"/>
        </w:rPr>
        <w:t xml:space="preserve"> </w:t>
      </w:r>
      <w:r w:rsidR="00D360F9" w:rsidRPr="00556C1F">
        <w:rPr>
          <w:rFonts w:cs="Arial"/>
          <w:szCs w:val="20"/>
        </w:rPr>
        <w:t xml:space="preserve">13 maja </w:t>
      </w:r>
      <w:r>
        <w:rPr>
          <w:rFonts w:cs="Arial"/>
          <w:szCs w:val="20"/>
        </w:rPr>
        <w:t xml:space="preserve"> </w:t>
      </w:r>
    </w:p>
    <w:p w:rsidR="00D360F9" w:rsidRPr="00556C1F" w:rsidRDefault="00830BB6" w:rsidP="00830BB6">
      <w:pPr>
        <w:pStyle w:val="Styl1Znak"/>
        <w:jc w:val="left"/>
        <w:rPr>
          <w:rFonts w:cs="Arial"/>
          <w:szCs w:val="20"/>
        </w:rPr>
      </w:pPr>
      <w:r>
        <w:rPr>
          <w:rFonts w:cs="Arial"/>
          <w:szCs w:val="20"/>
        </w:rPr>
        <w:t xml:space="preserve">    </w:t>
      </w:r>
      <w:r w:rsidR="00D360F9" w:rsidRPr="00556C1F">
        <w:rPr>
          <w:rFonts w:cs="Arial"/>
          <w:szCs w:val="20"/>
        </w:rPr>
        <w:t>1998r. w sprawie dopuszczalnych poziomów hałasu w środowisku.</w:t>
      </w:r>
    </w:p>
    <w:p w:rsidR="00830BB6" w:rsidRDefault="00830BB6" w:rsidP="00830BB6">
      <w:pPr>
        <w:pStyle w:val="Styl1Znak"/>
        <w:jc w:val="left"/>
        <w:rPr>
          <w:rFonts w:cs="Arial"/>
          <w:szCs w:val="20"/>
        </w:rPr>
      </w:pPr>
      <w:r>
        <w:rPr>
          <w:rFonts w:cs="Arial"/>
          <w:szCs w:val="20"/>
        </w:rPr>
        <w:t xml:space="preserve">4. </w:t>
      </w:r>
      <w:r w:rsidR="00D360F9" w:rsidRPr="00556C1F">
        <w:rPr>
          <w:rFonts w:cs="Arial"/>
          <w:szCs w:val="20"/>
        </w:rPr>
        <w:t xml:space="preserve">Rozporządzenie Ministra Transportu i Gospodarki Morskiej, z dnia 02 marca 1999 r. w sprawie </w:t>
      </w:r>
    </w:p>
    <w:p w:rsidR="00830BB6" w:rsidRDefault="00830BB6" w:rsidP="00830BB6">
      <w:pPr>
        <w:pStyle w:val="Styl1Znak"/>
        <w:jc w:val="left"/>
        <w:rPr>
          <w:rFonts w:cs="Arial"/>
          <w:szCs w:val="20"/>
        </w:rPr>
      </w:pPr>
      <w:r>
        <w:rPr>
          <w:rFonts w:cs="Arial"/>
          <w:szCs w:val="20"/>
        </w:rPr>
        <w:t xml:space="preserve">    </w:t>
      </w:r>
      <w:r w:rsidR="00D360F9" w:rsidRPr="00556C1F">
        <w:rPr>
          <w:rFonts w:cs="Arial"/>
          <w:szCs w:val="20"/>
        </w:rPr>
        <w:t xml:space="preserve">warunków technicznych, jakim powinny odpowiadać drogi publiczne i ich usytuowanie [Dz.U. Nr 43, </w:t>
      </w:r>
    </w:p>
    <w:p w:rsidR="00D360F9" w:rsidRPr="00556C1F" w:rsidRDefault="00830BB6" w:rsidP="00830BB6">
      <w:pPr>
        <w:pStyle w:val="Styl1Znak"/>
        <w:jc w:val="left"/>
        <w:rPr>
          <w:rFonts w:cs="Arial"/>
          <w:szCs w:val="20"/>
        </w:rPr>
      </w:pPr>
      <w:r>
        <w:rPr>
          <w:rFonts w:cs="Arial"/>
          <w:szCs w:val="20"/>
        </w:rPr>
        <w:t xml:space="preserve">    </w:t>
      </w:r>
      <w:r w:rsidR="00D360F9" w:rsidRPr="00556C1F">
        <w:rPr>
          <w:rFonts w:cs="Arial"/>
          <w:szCs w:val="20"/>
        </w:rPr>
        <w:t>poz 430].</w:t>
      </w:r>
    </w:p>
    <w:p w:rsidR="00830BB6" w:rsidRDefault="00830BB6" w:rsidP="00830BB6"/>
    <w:p w:rsidR="00D360F9" w:rsidRPr="00556C1F" w:rsidRDefault="00D360F9" w:rsidP="00830BB6">
      <w:pPr>
        <w:pStyle w:val="Styl1Znak"/>
        <w:jc w:val="left"/>
        <w:rPr>
          <w:rFonts w:cs="Arial"/>
          <w:szCs w:val="20"/>
        </w:rPr>
      </w:pPr>
    </w:p>
    <w:p w:rsidR="00AD3DB2" w:rsidRPr="00C37BF9" w:rsidRDefault="00AD3DB2" w:rsidP="00830BB6">
      <w:pPr>
        <w:pStyle w:val="Styl1Znak"/>
        <w:jc w:val="left"/>
      </w:pPr>
    </w:p>
    <w:sectPr w:rsidR="00AD3DB2" w:rsidRPr="00C37BF9" w:rsidSect="00224460">
      <w:headerReference w:type="default" r:id="rId8"/>
      <w:footerReference w:type="even" r:id="rId9"/>
      <w:footerReference w:type="default" r:id="rId10"/>
      <w:pgSz w:w="11906" w:h="16838"/>
      <w:pgMar w:top="851" w:right="1247" w:bottom="851" w:left="1418" w:header="709"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389" w:rsidRDefault="007C5389">
      <w:r>
        <w:separator/>
      </w:r>
    </w:p>
  </w:endnote>
  <w:endnote w:type="continuationSeparator" w:id="1">
    <w:p w:rsidR="007C5389" w:rsidRDefault="007C53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MT">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89" w:rsidRDefault="007C5389" w:rsidP="00611B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5389" w:rsidRDefault="007C5389" w:rsidP="00611B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5547"/>
      <w:docPartObj>
        <w:docPartGallery w:val="Page Numbers (Bottom of Page)"/>
        <w:docPartUnique/>
      </w:docPartObj>
    </w:sdtPr>
    <w:sdtContent>
      <w:p w:rsidR="007C5389" w:rsidRDefault="007C5389">
        <w:pPr>
          <w:pStyle w:val="Footer"/>
          <w:jc w:val="right"/>
        </w:pPr>
        <w:fldSimple w:instr=" PAGE   \* MERGEFORMAT ">
          <w:r w:rsidR="00083ED9">
            <w:rPr>
              <w:noProof/>
            </w:rPr>
            <w:t>17</w:t>
          </w:r>
        </w:fldSimple>
      </w:p>
    </w:sdtContent>
  </w:sdt>
  <w:p w:rsidR="007C5389" w:rsidRDefault="007C53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389" w:rsidRDefault="007C5389">
      <w:r>
        <w:separator/>
      </w:r>
    </w:p>
  </w:footnote>
  <w:footnote w:type="continuationSeparator" w:id="1">
    <w:p w:rsidR="007C5389" w:rsidRDefault="007C5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89" w:rsidRPr="00E64D24" w:rsidRDefault="007C5389" w:rsidP="00E64D24">
    <w:pPr>
      <w:pStyle w:val="Header"/>
      <w:pBdr>
        <w:bottom w:val="single" w:sz="4" w:space="1" w:color="auto"/>
      </w:pBdr>
      <w:tabs>
        <w:tab w:val="left" w:pos="6045"/>
      </w:tabs>
      <w:spacing w:before="0" w:after="0"/>
      <w:rPr>
        <w:rFonts w:cs="Arial"/>
        <w:i/>
        <w:sz w:val="16"/>
        <w:szCs w:val="16"/>
      </w:rPr>
    </w:pPr>
    <w:r w:rsidRPr="00E64D24">
      <w:rPr>
        <w:rFonts w:cs="Arial"/>
        <w:i/>
        <w:sz w:val="16"/>
        <w:szCs w:val="16"/>
      </w:rPr>
      <w:t xml:space="preserve">Specyfikacja Techniczna wykonania i odbioru robót budowlanych </w:t>
    </w:r>
    <w:r w:rsidRPr="00E64D24">
      <w:rPr>
        <w:rFonts w:cs="Arial"/>
        <w:b/>
        <w:i/>
        <w:sz w:val="16"/>
        <w:szCs w:val="16"/>
      </w:rPr>
      <w:t>– T.01.01.01</w:t>
    </w:r>
    <w:r w:rsidRPr="00E64D24">
      <w:rPr>
        <w:rFonts w:cs="Arial"/>
        <w: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cs="Times New Roman"/>
        <w:sz w:val="18"/>
        <w:szCs w:val="18"/>
      </w:rPr>
    </w:lvl>
    <w:lvl w:ilvl="1">
      <w:start w:val="1"/>
      <w:numFmt w:val="bullet"/>
      <w:lvlText w:val=""/>
      <w:lvlJc w:val="left"/>
      <w:pPr>
        <w:tabs>
          <w:tab w:val="num" w:pos="0"/>
        </w:tabs>
        <w:ind w:left="0" w:firstLine="0"/>
      </w:pPr>
      <w:rPr>
        <w:rFonts w:ascii="Symbol" w:hAnsi="Symbol" w:cs="Times New Roman"/>
        <w:sz w:val="18"/>
        <w:szCs w:val="18"/>
      </w:rPr>
    </w:lvl>
    <w:lvl w:ilvl="2">
      <w:start w:val="1"/>
      <w:numFmt w:val="bullet"/>
      <w:lvlText w:val=""/>
      <w:lvlJc w:val="left"/>
      <w:pPr>
        <w:tabs>
          <w:tab w:val="num" w:pos="0"/>
        </w:tabs>
        <w:ind w:left="0" w:firstLine="0"/>
      </w:pPr>
      <w:rPr>
        <w:rFonts w:ascii="Symbol" w:hAnsi="Symbol" w:cs="Times New Roman"/>
        <w:sz w:val="18"/>
        <w:szCs w:val="18"/>
      </w:rPr>
    </w:lvl>
    <w:lvl w:ilvl="3">
      <w:start w:val="1"/>
      <w:numFmt w:val="bullet"/>
      <w:lvlText w:val=""/>
      <w:lvlJc w:val="left"/>
      <w:pPr>
        <w:tabs>
          <w:tab w:val="num" w:pos="0"/>
        </w:tabs>
        <w:ind w:left="0" w:firstLine="0"/>
      </w:pPr>
      <w:rPr>
        <w:rFonts w:ascii="Symbol" w:hAnsi="Symbol" w:cs="Times New Roman"/>
        <w:sz w:val="18"/>
        <w:szCs w:val="18"/>
      </w:rPr>
    </w:lvl>
    <w:lvl w:ilvl="4">
      <w:start w:val="1"/>
      <w:numFmt w:val="bullet"/>
      <w:lvlText w:val=""/>
      <w:lvlJc w:val="left"/>
      <w:pPr>
        <w:tabs>
          <w:tab w:val="num" w:pos="0"/>
        </w:tabs>
        <w:ind w:left="0" w:firstLine="0"/>
      </w:pPr>
      <w:rPr>
        <w:rFonts w:ascii="Symbol" w:hAnsi="Symbol" w:cs="Times New Roman"/>
        <w:sz w:val="18"/>
        <w:szCs w:val="18"/>
      </w:rPr>
    </w:lvl>
    <w:lvl w:ilvl="5">
      <w:start w:val="1"/>
      <w:numFmt w:val="bullet"/>
      <w:lvlText w:val=""/>
      <w:lvlJc w:val="left"/>
      <w:pPr>
        <w:tabs>
          <w:tab w:val="num" w:pos="0"/>
        </w:tabs>
        <w:ind w:left="0" w:firstLine="0"/>
      </w:pPr>
      <w:rPr>
        <w:rFonts w:ascii="Symbol" w:hAnsi="Symbol" w:cs="Times New Roman"/>
        <w:sz w:val="18"/>
        <w:szCs w:val="18"/>
      </w:rPr>
    </w:lvl>
    <w:lvl w:ilvl="6">
      <w:start w:val="1"/>
      <w:numFmt w:val="bullet"/>
      <w:lvlText w:val=""/>
      <w:lvlJc w:val="left"/>
      <w:pPr>
        <w:tabs>
          <w:tab w:val="num" w:pos="0"/>
        </w:tabs>
        <w:ind w:left="0" w:firstLine="0"/>
      </w:pPr>
      <w:rPr>
        <w:rFonts w:ascii="Symbol" w:hAnsi="Symbol" w:cs="Times New Roman"/>
        <w:sz w:val="18"/>
        <w:szCs w:val="18"/>
      </w:rPr>
    </w:lvl>
    <w:lvl w:ilvl="7">
      <w:start w:val="1"/>
      <w:numFmt w:val="bullet"/>
      <w:lvlText w:val=""/>
      <w:lvlJc w:val="left"/>
      <w:pPr>
        <w:tabs>
          <w:tab w:val="num" w:pos="0"/>
        </w:tabs>
        <w:ind w:left="0" w:firstLine="0"/>
      </w:pPr>
      <w:rPr>
        <w:rFonts w:ascii="Symbol" w:hAnsi="Symbol" w:cs="Times New Roman"/>
        <w:sz w:val="18"/>
        <w:szCs w:val="18"/>
      </w:rPr>
    </w:lvl>
    <w:lvl w:ilvl="8">
      <w:start w:val="1"/>
      <w:numFmt w:val="bullet"/>
      <w:lvlText w:val=""/>
      <w:lvlJc w:val="left"/>
      <w:pPr>
        <w:tabs>
          <w:tab w:val="num" w:pos="0"/>
        </w:tabs>
        <w:ind w:left="0" w:firstLine="0"/>
      </w:pPr>
      <w:rPr>
        <w:rFonts w:ascii="Symbol" w:hAnsi="Symbol" w:cs="Times New Roman"/>
        <w:sz w:val="18"/>
        <w:szCs w:val="18"/>
      </w:rPr>
    </w:lvl>
  </w:abstractNum>
  <w:abstractNum w:abstractNumId="2">
    <w:nsid w:val="00000003"/>
    <w:multiLevelType w:val="multilevel"/>
    <w:tmpl w:val="00000003"/>
    <w:name w:val="WW8Num3"/>
    <w:lvl w:ilvl="0">
      <w:start w:val="1"/>
      <w:numFmt w:val="bullet"/>
      <w:lvlText w:val=""/>
      <w:lvlJc w:val="left"/>
      <w:pPr>
        <w:tabs>
          <w:tab w:val="num" w:pos="0"/>
        </w:tabs>
        <w:ind w:left="0" w:firstLine="0"/>
      </w:pPr>
      <w:rPr>
        <w:rFonts w:ascii="Symbol" w:hAnsi="Symbol" w:cs="Times New Roman"/>
        <w:sz w:val="18"/>
        <w:szCs w:val="18"/>
      </w:rPr>
    </w:lvl>
    <w:lvl w:ilvl="1">
      <w:start w:val="1"/>
      <w:numFmt w:val="bullet"/>
      <w:lvlText w:val=""/>
      <w:lvlJc w:val="left"/>
      <w:pPr>
        <w:tabs>
          <w:tab w:val="num" w:pos="0"/>
        </w:tabs>
        <w:ind w:left="0" w:firstLine="0"/>
      </w:pPr>
      <w:rPr>
        <w:rFonts w:ascii="Symbol" w:hAnsi="Symbol" w:cs="Times New Roman"/>
        <w:sz w:val="18"/>
        <w:szCs w:val="18"/>
      </w:rPr>
    </w:lvl>
    <w:lvl w:ilvl="2">
      <w:start w:val="1"/>
      <w:numFmt w:val="bullet"/>
      <w:lvlText w:val=""/>
      <w:lvlJc w:val="left"/>
      <w:pPr>
        <w:tabs>
          <w:tab w:val="num" w:pos="0"/>
        </w:tabs>
        <w:ind w:left="0" w:firstLine="0"/>
      </w:pPr>
      <w:rPr>
        <w:rFonts w:ascii="Symbol" w:hAnsi="Symbol" w:cs="Times New Roman"/>
        <w:sz w:val="18"/>
        <w:szCs w:val="18"/>
      </w:rPr>
    </w:lvl>
    <w:lvl w:ilvl="3">
      <w:start w:val="1"/>
      <w:numFmt w:val="bullet"/>
      <w:lvlText w:val=""/>
      <w:lvlJc w:val="left"/>
      <w:pPr>
        <w:tabs>
          <w:tab w:val="num" w:pos="0"/>
        </w:tabs>
        <w:ind w:left="0" w:firstLine="0"/>
      </w:pPr>
      <w:rPr>
        <w:rFonts w:ascii="Symbol" w:hAnsi="Symbol" w:cs="Times New Roman"/>
        <w:sz w:val="18"/>
        <w:szCs w:val="18"/>
      </w:rPr>
    </w:lvl>
    <w:lvl w:ilvl="4">
      <w:start w:val="1"/>
      <w:numFmt w:val="bullet"/>
      <w:lvlText w:val=""/>
      <w:lvlJc w:val="left"/>
      <w:pPr>
        <w:tabs>
          <w:tab w:val="num" w:pos="0"/>
        </w:tabs>
        <w:ind w:left="0" w:firstLine="0"/>
      </w:pPr>
      <w:rPr>
        <w:rFonts w:ascii="Symbol" w:hAnsi="Symbol" w:cs="Times New Roman"/>
        <w:sz w:val="18"/>
        <w:szCs w:val="18"/>
      </w:rPr>
    </w:lvl>
    <w:lvl w:ilvl="5">
      <w:start w:val="1"/>
      <w:numFmt w:val="bullet"/>
      <w:lvlText w:val=""/>
      <w:lvlJc w:val="left"/>
      <w:pPr>
        <w:tabs>
          <w:tab w:val="num" w:pos="0"/>
        </w:tabs>
        <w:ind w:left="0" w:firstLine="0"/>
      </w:pPr>
      <w:rPr>
        <w:rFonts w:ascii="Symbol" w:hAnsi="Symbol" w:cs="Times New Roman"/>
        <w:sz w:val="18"/>
        <w:szCs w:val="18"/>
      </w:rPr>
    </w:lvl>
    <w:lvl w:ilvl="6">
      <w:start w:val="1"/>
      <w:numFmt w:val="bullet"/>
      <w:lvlText w:val=""/>
      <w:lvlJc w:val="left"/>
      <w:pPr>
        <w:tabs>
          <w:tab w:val="num" w:pos="0"/>
        </w:tabs>
        <w:ind w:left="0" w:firstLine="0"/>
      </w:pPr>
      <w:rPr>
        <w:rFonts w:ascii="Symbol" w:hAnsi="Symbol" w:cs="Times New Roman"/>
        <w:sz w:val="18"/>
        <w:szCs w:val="18"/>
      </w:rPr>
    </w:lvl>
    <w:lvl w:ilvl="7">
      <w:start w:val="1"/>
      <w:numFmt w:val="bullet"/>
      <w:lvlText w:val=""/>
      <w:lvlJc w:val="left"/>
      <w:pPr>
        <w:tabs>
          <w:tab w:val="num" w:pos="0"/>
        </w:tabs>
        <w:ind w:left="0" w:firstLine="0"/>
      </w:pPr>
      <w:rPr>
        <w:rFonts w:ascii="Symbol" w:hAnsi="Symbol" w:cs="Times New Roman"/>
        <w:sz w:val="18"/>
        <w:szCs w:val="18"/>
      </w:rPr>
    </w:lvl>
    <w:lvl w:ilvl="8">
      <w:start w:val="1"/>
      <w:numFmt w:val="bullet"/>
      <w:lvlText w:val=""/>
      <w:lvlJc w:val="left"/>
      <w:pPr>
        <w:tabs>
          <w:tab w:val="num" w:pos="0"/>
        </w:tabs>
        <w:ind w:left="0" w:firstLine="0"/>
      </w:pPr>
      <w:rPr>
        <w:rFonts w:ascii="Symbol" w:hAnsi="Symbol" w:cs="Times New Roman"/>
        <w:sz w:val="18"/>
        <w:szCs w:val="18"/>
      </w:rPr>
    </w:lvl>
  </w:abstractNum>
  <w:abstractNum w:abstractNumId="3">
    <w:nsid w:val="00000004"/>
    <w:multiLevelType w:val="multilevel"/>
    <w:tmpl w:val="00000004"/>
    <w:name w:val="WW8Num4"/>
    <w:lvl w:ilvl="0">
      <w:start w:val="1"/>
      <w:numFmt w:val="bullet"/>
      <w:lvlText w:val=""/>
      <w:lvlJc w:val="left"/>
      <w:pPr>
        <w:tabs>
          <w:tab w:val="num" w:pos="0"/>
        </w:tabs>
        <w:ind w:left="0" w:firstLine="0"/>
      </w:pPr>
      <w:rPr>
        <w:rFonts w:ascii="Symbol" w:hAnsi="Symbol" w:cs="Times New Roman"/>
        <w:sz w:val="18"/>
        <w:szCs w:val="18"/>
      </w:rPr>
    </w:lvl>
    <w:lvl w:ilvl="1">
      <w:start w:val="1"/>
      <w:numFmt w:val="bullet"/>
      <w:lvlText w:val=""/>
      <w:lvlJc w:val="left"/>
      <w:pPr>
        <w:tabs>
          <w:tab w:val="num" w:pos="0"/>
        </w:tabs>
        <w:ind w:left="0" w:firstLine="0"/>
      </w:pPr>
      <w:rPr>
        <w:rFonts w:ascii="Symbol" w:hAnsi="Symbol" w:cs="Times New Roman"/>
        <w:sz w:val="18"/>
        <w:szCs w:val="18"/>
      </w:rPr>
    </w:lvl>
    <w:lvl w:ilvl="2">
      <w:start w:val="1"/>
      <w:numFmt w:val="bullet"/>
      <w:lvlText w:val=""/>
      <w:lvlJc w:val="left"/>
      <w:pPr>
        <w:tabs>
          <w:tab w:val="num" w:pos="0"/>
        </w:tabs>
        <w:ind w:left="0" w:firstLine="0"/>
      </w:pPr>
      <w:rPr>
        <w:rFonts w:ascii="Symbol" w:hAnsi="Symbol" w:cs="Times New Roman"/>
        <w:sz w:val="18"/>
        <w:szCs w:val="18"/>
      </w:rPr>
    </w:lvl>
    <w:lvl w:ilvl="3">
      <w:start w:val="1"/>
      <w:numFmt w:val="bullet"/>
      <w:lvlText w:val=""/>
      <w:lvlJc w:val="left"/>
      <w:pPr>
        <w:tabs>
          <w:tab w:val="num" w:pos="0"/>
        </w:tabs>
        <w:ind w:left="0" w:firstLine="0"/>
      </w:pPr>
      <w:rPr>
        <w:rFonts w:ascii="Symbol" w:hAnsi="Symbol" w:cs="Times New Roman"/>
        <w:sz w:val="18"/>
        <w:szCs w:val="18"/>
      </w:rPr>
    </w:lvl>
    <w:lvl w:ilvl="4">
      <w:start w:val="1"/>
      <w:numFmt w:val="bullet"/>
      <w:lvlText w:val=""/>
      <w:lvlJc w:val="left"/>
      <w:pPr>
        <w:tabs>
          <w:tab w:val="num" w:pos="0"/>
        </w:tabs>
        <w:ind w:left="0" w:firstLine="0"/>
      </w:pPr>
      <w:rPr>
        <w:rFonts w:ascii="Symbol" w:hAnsi="Symbol" w:cs="Times New Roman"/>
        <w:sz w:val="18"/>
        <w:szCs w:val="18"/>
      </w:rPr>
    </w:lvl>
    <w:lvl w:ilvl="5">
      <w:start w:val="1"/>
      <w:numFmt w:val="bullet"/>
      <w:lvlText w:val=""/>
      <w:lvlJc w:val="left"/>
      <w:pPr>
        <w:tabs>
          <w:tab w:val="num" w:pos="0"/>
        </w:tabs>
        <w:ind w:left="0" w:firstLine="0"/>
      </w:pPr>
      <w:rPr>
        <w:rFonts w:ascii="Symbol" w:hAnsi="Symbol" w:cs="Times New Roman"/>
        <w:sz w:val="18"/>
        <w:szCs w:val="18"/>
      </w:rPr>
    </w:lvl>
    <w:lvl w:ilvl="6">
      <w:start w:val="1"/>
      <w:numFmt w:val="bullet"/>
      <w:lvlText w:val=""/>
      <w:lvlJc w:val="left"/>
      <w:pPr>
        <w:tabs>
          <w:tab w:val="num" w:pos="0"/>
        </w:tabs>
        <w:ind w:left="0" w:firstLine="0"/>
      </w:pPr>
      <w:rPr>
        <w:rFonts w:ascii="Symbol" w:hAnsi="Symbol" w:cs="Times New Roman"/>
        <w:sz w:val="18"/>
        <w:szCs w:val="18"/>
      </w:rPr>
    </w:lvl>
    <w:lvl w:ilvl="7">
      <w:start w:val="1"/>
      <w:numFmt w:val="bullet"/>
      <w:lvlText w:val=""/>
      <w:lvlJc w:val="left"/>
      <w:pPr>
        <w:tabs>
          <w:tab w:val="num" w:pos="0"/>
        </w:tabs>
        <w:ind w:left="0" w:firstLine="0"/>
      </w:pPr>
      <w:rPr>
        <w:rFonts w:ascii="Symbol" w:hAnsi="Symbol" w:cs="Times New Roman"/>
        <w:sz w:val="18"/>
        <w:szCs w:val="18"/>
      </w:rPr>
    </w:lvl>
    <w:lvl w:ilvl="8">
      <w:start w:val="1"/>
      <w:numFmt w:val="bullet"/>
      <w:lvlText w:val=""/>
      <w:lvlJc w:val="left"/>
      <w:pPr>
        <w:tabs>
          <w:tab w:val="num" w:pos="0"/>
        </w:tabs>
        <w:ind w:left="0" w:firstLine="0"/>
      </w:pPr>
      <w:rPr>
        <w:rFonts w:ascii="Symbol" w:hAnsi="Symbol" w:cs="Times New Roman"/>
        <w:sz w:val="18"/>
        <w:szCs w:val="18"/>
      </w:rPr>
    </w:lvl>
  </w:abstractNum>
  <w:abstractNum w:abstractNumId="4">
    <w:nsid w:val="00000005"/>
    <w:multiLevelType w:val="multilevel"/>
    <w:tmpl w:val="00000005"/>
    <w:name w:val="WW8Num5"/>
    <w:lvl w:ilvl="0">
      <w:start w:val="1"/>
      <w:numFmt w:val="upperLetter"/>
      <w:lvlText w:val="%1)"/>
      <w:lvlJc w:val="left"/>
      <w:pPr>
        <w:tabs>
          <w:tab w:val="num" w:pos="2326"/>
        </w:tabs>
        <w:ind w:left="2326" w:hanging="1050"/>
      </w:pPr>
    </w:lvl>
    <w:lvl w:ilvl="1">
      <w:start w:val="1"/>
      <w:numFmt w:val="lowerLetter"/>
      <w:lvlText w:val="%2)"/>
      <w:lvlJc w:val="left"/>
      <w:pPr>
        <w:tabs>
          <w:tab w:val="num" w:pos="2356"/>
        </w:tabs>
        <w:ind w:left="2356" w:hanging="360"/>
      </w:pPr>
    </w:lvl>
    <w:lvl w:ilvl="2">
      <w:start w:val="1"/>
      <w:numFmt w:val="lowerRoman"/>
      <w:lvlText w:val="%3."/>
      <w:lvlJc w:val="right"/>
      <w:pPr>
        <w:tabs>
          <w:tab w:val="num" w:pos="3076"/>
        </w:tabs>
        <w:ind w:left="3076" w:hanging="180"/>
      </w:pPr>
    </w:lvl>
    <w:lvl w:ilvl="3">
      <w:start w:val="1"/>
      <w:numFmt w:val="decimal"/>
      <w:lvlText w:val="%4."/>
      <w:lvlJc w:val="left"/>
      <w:pPr>
        <w:tabs>
          <w:tab w:val="num" w:pos="3796"/>
        </w:tabs>
        <w:ind w:left="3796" w:hanging="360"/>
      </w:pPr>
    </w:lvl>
    <w:lvl w:ilvl="4">
      <w:start w:val="1"/>
      <w:numFmt w:val="lowerLetter"/>
      <w:lvlText w:val="%5."/>
      <w:lvlJc w:val="left"/>
      <w:pPr>
        <w:tabs>
          <w:tab w:val="num" w:pos="4516"/>
        </w:tabs>
        <w:ind w:left="4516" w:hanging="360"/>
      </w:pPr>
    </w:lvl>
    <w:lvl w:ilvl="5">
      <w:start w:val="1"/>
      <w:numFmt w:val="lowerRoman"/>
      <w:lvlText w:val="%6."/>
      <w:lvlJc w:val="right"/>
      <w:pPr>
        <w:tabs>
          <w:tab w:val="num" w:pos="5236"/>
        </w:tabs>
        <w:ind w:left="5236" w:hanging="180"/>
      </w:pPr>
    </w:lvl>
    <w:lvl w:ilvl="6">
      <w:start w:val="1"/>
      <w:numFmt w:val="decimal"/>
      <w:lvlText w:val="%7."/>
      <w:lvlJc w:val="left"/>
      <w:pPr>
        <w:tabs>
          <w:tab w:val="num" w:pos="5956"/>
        </w:tabs>
        <w:ind w:left="5956" w:hanging="360"/>
      </w:pPr>
    </w:lvl>
    <w:lvl w:ilvl="7">
      <w:start w:val="1"/>
      <w:numFmt w:val="lowerLetter"/>
      <w:lvlText w:val="%8."/>
      <w:lvlJc w:val="left"/>
      <w:pPr>
        <w:tabs>
          <w:tab w:val="num" w:pos="6676"/>
        </w:tabs>
        <w:ind w:left="6676" w:hanging="360"/>
      </w:pPr>
    </w:lvl>
    <w:lvl w:ilvl="8">
      <w:start w:val="1"/>
      <w:numFmt w:val="lowerRoman"/>
      <w:lvlText w:val="%9."/>
      <w:lvlJc w:val="right"/>
      <w:pPr>
        <w:tabs>
          <w:tab w:val="num" w:pos="7396"/>
        </w:tabs>
        <w:ind w:left="7396" w:hanging="180"/>
      </w:pPr>
    </w:lvl>
  </w:abstractNum>
  <w:abstractNum w:abstractNumId="5">
    <w:nsid w:val="00000006"/>
    <w:multiLevelType w:val="multilevel"/>
    <w:tmpl w:val="00000006"/>
    <w:name w:val="WW8Num6"/>
    <w:lvl w:ilvl="0">
      <w:start w:val="1"/>
      <w:numFmt w:val="bullet"/>
      <w:lvlText w:val="-"/>
      <w:lvlJc w:val="left"/>
      <w:pPr>
        <w:tabs>
          <w:tab w:val="num" w:pos="340"/>
        </w:tabs>
        <w:ind w:left="340" w:hanging="340"/>
      </w:pPr>
      <w:rPr>
        <w:rFonts w:ascii="StarSymbol" w:hAnsi="StarSymbol" w:cs="Times New Roman"/>
        <w:sz w:val="18"/>
        <w:szCs w:val="18"/>
      </w:rPr>
    </w:lvl>
    <w:lvl w:ilvl="1">
      <w:start w:val="1"/>
      <w:numFmt w:val="lowerLetter"/>
      <w:lvlText w:val="%2)"/>
      <w:lvlJc w:val="left"/>
      <w:pPr>
        <w:tabs>
          <w:tab w:val="num" w:pos="1440"/>
        </w:tabs>
        <w:ind w:left="1440" w:hanging="360"/>
      </w:pPr>
      <w:rPr>
        <w:rFonts w:ascii="StarSymbol" w:hAnsi="StarSymbol" w:cs="Times New Roman"/>
        <w:sz w:val="18"/>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singleLevel"/>
    <w:tmpl w:val="00000007"/>
    <w:name w:val="WW8Num7"/>
    <w:lvl w:ilvl="0">
      <w:start w:val="2"/>
      <w:numFmt w:val="bullet"/>
      <w:lvlText w:val="-"/>
      <w:lvlJc w:val="left"/>
      <w:pPr>
        <w:tabs>
          <w:tab w:val="num" w:pos="720"/>
        </w:tabs>
        <w:ind w:left="720" w:hanging="360"/>
      </w:pPr>
      <w:rPr>
        <w:rFonts w:ascii="Times New Roman" w:hAnsi="Times New Roman" w:cs="Times New Roman"/>
        <w:sz w:val="18"/>
        <w:szCs w:val="18"/>
      </w:rPr>
    </w:lvl>
  </w:abstractNum>
  <w:abstractNum w:abstractNumId="7">
    <w:nsid w:val="00000008"/>
    <w:multiLevelType w:val="singleLevel"/>
    <w:tmpl w:val="00000008"/>
    <w:name w:val="WW8Num8"/>
    <w:lvl w:ilvl="0">
      <w:start w:val="1"/>
      <w:numFmt w:val="lowerLetter"/>
      <w:lvlText w:val="%1)"/>
      <w:lvlJc w:val="left"/>
      <w:pPr>
        <w:tabs>
          <w:tab w:val="num" w:pos="900"/>
        </w:tabs>
        <w:ind w:left="900" w:hanging="360"/>
      </w:pPr>
    </w:lvl>
  </w:abstractNum>
  <w:abstractNum w:abstractNumId="8">
    <w:nsid w:val="00000009"/>
    <w:multiLevelType w:val="singleLevel"/>
    <w:tmpl w:val="00000009"/>
    <w:name w:val="WW8Num9"/>
    <w:lvl w:ilvl="0">
      <w:start w:val="1"/>
      <w:numFmt w:val="bullet"/>
      <w:lvlText w:val="-"/>
      <w:lvlJc w:val="left"/>
      <w:pPr>
        <w:tabs>
          <w:tab w:val="num" w:pos="1069"/>
        </w:tabs>
        <w:ind w:left="1069" w:hanging="360"/>
      </w:pPr>
      <w:rPr>
        <w:rFonts w:ascii="Times New Roman" w:hAnsi="Times New Roman" w:cs="Times New Roman"/>
        <w:sz w:val="18"/>
        <w:szCs w:val="18"/>
      </w:rPr>
    </w:lvl>
  </w:abstractNum>
  <w:abstractNum w:abstractNumId="9">
    <w:nsid w:val="0000000A"/>
    <w:multiLevelType w:val="singleLevel"/>
    <w:tmpl w:val="0000000A"/>
    <w:name w:val="WW8Num10"/>
    <w:lvl w:ilvl="0">
      <w:start w:val="1"/>
      <w:numFmt w:val="bullet"/>
      <w:lvlText w:val="-"/>
      <w:lvlJc w:val="left"/>
      <w:pPr>
        <w:tabs>
          <w:tab w:val="num" w:pos="624"/>
        </w:tabs>
        <w:ind w:left="624" w:hanging="340"/>
      </w:pPr>
      <w:rPr>
        <w:rFonts w:ascii="StarSymbol" w:hAnsi="StarSymbol" w:cs="Times New Roman"/>
        <w:sz w:val="18"/>
        <w:szCs w:val="18"/>
      </w:rPr>
    </w:lvl>
  </w:abstractNum>
  <w:abstractNum w:abstractNumId="10">
    <w:nsid w:val="02911B1E"/>
    <w:multiLevelType w:val="hybridMultilevel"/>
    <w:tmpl w:val="69E29DB2"/>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046E2E6A"/>
    <w:multiLevelType w:val="hybridMultilevel"/>
    <w:tmpl w:val="B8BC83C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05E841FA"/>
    <w:multiLevelType w:val="hybridMultilevel"/>
    <w:tmpl w:val="9AD6936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079D47B2"/>
    <w:multiLevelType w:val="hybridMultilevel"/>
    <w:tmpl w:val="661816B2"/>
    <w:lvl w:ilvl="0" w:tplc="BCEE87FE">
      <w:start w:val="1"/>
      <w:numFmt w:val="bullet"/>
      <w:lvlText w:val="-"/>
      <w:lvlJc w:val="left"/>
      <w:pPr>
        <w:tabs>
          <w:tab w:val="num" w:pos="360"/>
        </w:tabs>
        <w:ind w:left="340" w:hanging="340"/>
      </w:pPr>
      <w:rPr>
        <w:rFonts w:hint="default"/>
      </w:rPr>
    </w:lvl>
    <w:lvl w:ilvl="1" w:tplc="0F466B0E">
      <w:numFmt w:val="bullet"/>
      <w:lvlText w:val=""/>
      <w:lvlJc w:val="left"/>
      <w:pPr>
        <w:tabs>
          <w:tab w:val="num" w:pos="1440"/>
        </w:tabs>
        <w:ind w:left="1440" w:hanging="360"/>
      </w:pPr>
      <w:rPr>
        <w:rFonts w:ascii="Wingdings" w:eastAsia="Times New Roman" w:hAnsi="Wingdings" w:cs="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0AE53520"/>
    <w:multiLevelType w:val="hybridMultilevel"/>
    <w:tmpl w:val="AAEA857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0D2E46B3"/>
    <w:multiLevelType w:val="hybridMultilevel"/>
    <w:tmpl w:val="E50CC36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0EFA45DD"/>
    <w:multiLevelType w:val="hybridMultilevel"/>
    <w:tmpl w:val="CBE46E1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0F6B2FB1"/>
    <w:multiLevelType w:val="hybridMultilevel"/>
    <w:tmpl w:val="AB12811E"/>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0407C61"/>
    <w:multiLevelType w:val="hybridMultilevel"/>
    <w:tmpl w:val="D02CCBD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243262F"/>
    <w:multiLevelType w:val="hybridMultilevel"/>
    <w:tmpl w:val="3566F178"/>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2BC96730"/>
    <w:multiLevelType w:val="hybridMultilevel"/>
    <w:tmpl w:val="F65CC2C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2C9A513B"/>
    <w:multiLevelType w:val="hybridMultilevel"/>
    <w:tmpl w:val="16283B06"/>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382367F8"/>
    <w:multiLevelType w:val="hybridMultilevel"/>
    <w:tmpl w:val="B6B8642E"/>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8E85B1D"/>
    <w:multiLevelType w:val="hybridMultilevel"/>
    <w:tmpl w:val="6AA2659E"/>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3A7555DB"/>
    <w:multiLevelType w:val="hybridMultilevel"/>
    <w:tmpl w:val="0F209182"/>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02505E5"/>
    <w:multiLevelType w:val="hybridMultilevel"/>
    <w:tmpl w:val="852E9986"/>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3A302A6"/>
    <w:multiLevelType w:val="hybridMultilevel"/>
    <w:tmpl w:val="75523EE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A735D06"/>
    <w:multiLevelType w:val="hybridMultilevel"/>
    <w:tmpl w:val="FA786CD4"/>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FB92BEF"/>
    <w:multiLevelType w:val="hybridMultilevel"/>
    <w:tmpl w:val="78D883E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3010710"/>
    <w:multiLevelType w:val="hybridMultilevel"/>
    <w:tmpl w:val="2AD2056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69148BF"/>
    <w:multiLevelType w:val="hybridMultilevel"/>
    <w:tmpl w:val="2D9288F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9055573"/>
    <w:multiLevelType w:val="hybridMultilevel"/>
    <w:tmpl w:val="A4865B42"/>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9D21D97"/>
    <w:multiLevelType w:val="hybridMultilevel"/>
    <w:tmpl w:val="D9CAAA48"/>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5BD53850"/>
    <w:multiLevelType w:val="hybridMultilevel"/>
    <w:tmpl w:val="16180F32"/>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1CE5872"/>
    <w:multiLevelType w:val="hybridMultilevel"/>
    <w:tmpl w:val="AC6AD9F6"/>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1F54D22"/>
    <w:multiLevelType w:val="hybridMultilevel"/>
    <w:tmpl w:val="BCC0A596"/>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624D64F8"/>
    <w:multiLevelType w:val="hybridMultilevel"/>
    <w:tmpl w:val="B1186412"/>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7BA1F0A"/>
    <w:multiLevelType w:val="hybridMultilevel"/>
    <w:tmpl w:val="DFCE9F2E"/>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6A2604F1"/>
    <w:multiLevelType w:val="hybridMultilevel"/>
    <w:tmpl w:val="78B645E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B6843BF"/>
    <w:multiLevelType w:val="hybridMultilevel"/>
    <w:tmpl w:val="5CB874EE"/>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6D6E5748"/>
    <w:multiLevelType w:val="hybridMultilevel"/>
    <w:tmpl w:val="414C5AF8"/>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729B73D2"/>
    <w:multiLevelType w:val="hybridMultilevel"/>
    <w:tmpl w:val="0102FED6"/>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729D51A1"/>
    <w:multiLevelType w:val="hybridMultilevel"/>
    <w:tmpl w:val="AF62C34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76102538"/>
    <w:multiLevelType w:val="hybridMultilevel"/>
    <w:tmpl w:val="199859F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76795A95"/>
    <w:multiLevelType w:val="hybridMultilevel"/>
    <w:tmpl w:val="4F3E79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77390DEA"/>
    <w:multiLevelType w:val="hybridMultilevel"/>
    <w:tmpl w:val="EA9E2CDC"/>
    <w:lvl w:ilvl="0" w:tplc="BCEE87FE">
      <w:start w:val="1"/>
      <w:numFmt w:val="bullet"/>
      <w:lvlText w:val="-"/>
      <w:lvlJc w:val="left"/>
      <w:pPr>
        <w:tabs>
          <w:tab w:val="num" w:pos="360"/>
        </w:tabs>
        <w:ind w:left="340" w:hanging="34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7E346B3D"/>
    <w:multiLevelType w:val="hybridMultilevel"/>
    <w:tmpl w:val="949815D4"/>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7"/>
  </w:num>
  <w:num w:numId="4">
    <w:abstractNumId w:val="38"/>
  </w:num>
  <w:num w:numId="5">
    <w:abstractNumId w:val="37"/>
  </w:num>
  <w:num w:numId="6">
    <w:abstractNumId w:val="24"/>
  </w:num>
  <w:num w:numId="7">
    <w:abstractNumId w:val="28"/>
  </w:num>
  <w:num w:numId="8">
    <w:abstractNumId w:val="23"/>
  </w:num>
  <w:num w:numId="9">
    <w:abstractNumId w:val="41"/>
  </w:num>
  <w:num w:numId="10">
    <w:abstractNumId w:val="46"/>
  </w:num>
  <w:num w:numId="11">
    <w:abstractNumId w:val="29"/>
  </w:num>
  <w:num w:numId="12">
    <w:abstractNumId w:val="16"/>
  </w:num>
  <w:num w:numId="13">
    <w:abstractNumId w:val="20"/>
  </w:num>
  <w:num w:numId="14">
    <w:abstractNumId w:val="34"/>
  </w:num>
  <w:num w:numId="15">
    <w:abstractNumId w:val="18"/>
  </w:num>
  <w:num w:numId="16">
    <w:abstractNumId w:val="12"/>
  </w:num>
  <w:num w:numId="17">
    <w:abstractNumId w:val="40"/>
  </w:num>
  <w:num w:numId="18">
    <w:abstractNumId w:val="19"/>
  </w:num>
  <w:num w:numId="19">
    <w:abstractNumId w:val="13"/>
  </w:num>
  <w:num w:numId="20">
    <w:abstractNumId w:val="25"/>
  </w:num>
  <w:num w:numId="21">
    <w:abstractNumId w:val="17"/>
  </w:num>
  <w:num w:numId="22">
    <w:abstractNumId w:val="43"/>
  </w:num>
  <w:num w:numId="23">
    <w:abstractNumId w:val="42"/>
  </w:num>
  <w:num w:numId="24">
    <w:abstractNumId w:val="44"/>
  </w:num>
  <w:num w:numId="25">
    <w:abstractNumId w:val="33"/>
  </w:num>
  <w:num w:numId="26">
    <w:abstractNumId w:val="39"/>
  </w:num>
  <w:num w:numId="27">
    <w:abstractNumId w:val="22"/>
  </w:num>
  <w:num w:numId="28">
    <w:abstractNumId w:val="35"/>
  </w:num>
  <w:num w:numId="29">
    <w:abstractNumId w:val="11"/>
  </w:num>
  <w:num w:numId="30">
    <w:abstractNumId w:val="10"/>
  </w:num>
  <w:num w:numId="31">
    <w:abstractNumId w:val="45"/>
  </w:num>
  <w:num w:numId="32">
    <w:abstractNumId w:val="15"/>
  </w:num>
  <w:num w:numId="33">
    <w:abstractNumId w:val="32"/>
  </w:num>
  <w:num w:numId="34">
    <w:abstractNumId w:val="31"/>
  </w:num>
  <w:num w:numId="35">
    <w:abstractNumId w:val="21"/>
  </w:num>
  <w:num w:numId="36">
    <w:abstractNumId w:val="30"/>
  </w:num>
  <w:num w:numId="37">
    <w:abstractNumId w:val="36"/>
  </w:num>
  <w:num w:numId="38">
    <w:abstractNumId w:val="26"/>
  </w:num>
  <w:num w:numId="39">
    <w:abstractNumId w:val="4"/>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7B4F66"/>
    <w:rsid w:val="0002127F"/>
    <w:rsid w:val="00024B51"/>
    <w:rsid w:val="000348F1"/>
    <w:rsid w:val="00036F99"/>
    <w:rsid w:val="000604F1"/>
    <w:rsid w:val="00083333"/>
    <w:rsid w:val="00083ED9"/>
    <w:rsid w:val="000A34B2"/>
    <w:rsid w:val="000A70D4"/>
    <w:rsid w:val="000B11D5"/>
    <w:rsid w:val="000D0010"/>
    <w:rsid w:val="000D01B3"/>
    <w:rsid w:val="000D0D83"/>
    <w:rsid w:val="000D7CC5"/>
    <w:rsid w:val="000E4E8B"/>
    <w:rsid w:val="000F0963"/>
    <w:rsid w:val="0010774F"/>
    <w:rsid w:val="00114872"/>
    <w:rsid w:val="00126543"/>
    <w:rsid w:val="00140638"/>
    <w:rsid w:val="00152B9C"/>
    <w:rsid w:val="0019243C"/>
    <w:rsid w:val="001955AF"/>
    <w:rsid w:val="00196556"/>
    <w:rsid w:val="001A34BD"/>
    <w:rsid w:val="001D0627"/>
    <w:rsid w:val="00206995"/>
    <w:rsid w:val="00224460"/>
    <w:rsid w:val="00233C20"/>
    <w:rsid w:val="00234F73"/>
    <w:rsid w:val="00241F34"/>
    <w:rsid w:val="00243BB2"/>
    <w:rsid w:val="00244547"/>
    <w:rsid w:val="00247B04"/>
    <w:rsid w:val="00252ABA"/>
    <w:rsid w:val="002757FB"/>
    <w:rsid w:val="00281B9A"/>
    <w:rsid w:val="002830DE"/>
    <w:rsid w:val="00285308"/>
    <w:rsid w:val="002900CB"/>
    <w:rsid w:val="00292498"/>
    <w:rsid w:val="002A0211"/>
    <w:rsid w:val="002A4C0B"/>
    <w:rsid w:val="002D1EAD"/>
    <w:rsid w:val="002D52A6"/>
    <w:rsid w:val="002D5FEB"/>
    <w:rsid w:val="002F08C5"/>
    <w:rsid w:val="002F63EB"/>
    <w:rsid w:val="003041A0"/>
    <w:rsid w:val="0030723A"/>
    <w:rsid w:val="003162B4"/>
    <w:rsid w:val="0032703E"/>
    <w:rsid w:val="00327B25"/>
    <w:rsid w:val="003367CE"/>
    <w:rsid w:val="00336DE9"/>
    <w:rsid w:val="0034525A"/>
    <w:rsid w:val="003639CF"/>
    <w:rsid w:val="0036499B"/>
    <w:rsid w:val="0037619B"/>
    <w:rsid w:val="00381BA0"/>
    <w:rsid w:val="00386CD2"/>
    <w:rsid w:val="003B1909"/>
    <w:rsid w:val="003C1ABB"/>
    <w:rsid w:val="003C3339"/>
    <w:rsid w:val="003D7354"/>
    <w:rsid w:val="003E021D"/>
    <w:rsid w:val="003E2269"/>
    <w:rsid w:val="003F0E75"/>
    <w:rsid w:val="003F6EAC"/>
    <w:rsid w:val="004019B6"/>
    <w:rsid w:val="00412051"/>
    <w:rsid w:val="004226E8"/>
    <w:rsid w:val="004230B1"/>
    <w:rsid w:val="004249EF"/>
    <w:rsid w:val="0043235A"/>
    <w:rsid w:val="004702E6"/>
    <w:rsid w:val="00483676"/>
    <w:rsid w:val="0049155A"/>
    <w:rsid w:val="00495A1D"/>
    <w:rsid w:val="004A780D"/>
    <w:rsid w:val="004B1AFA"/>
    <w:rsid w:val="004B7071"/>
    <w:rsid w:val="004C7CAA"/>
    <w:rsid w:val="004D4F6D"/>
    <w:rsid w:val="005028DD"/>
    <w:rsid w:val="00505A67"/>
    <w:rsid w:val="00513CB7"/>
    <w:rsid w:val="00516BD1"/>
    <w:rsid w:val="00517F57"/>
    <w:rsid w:val="00524358"/>
    <w:rsid w:val="0053084B"/>
    <w:rsid w:val="00537690"/>
    <w:rsid w:val="00561486"/>
    <w:rsid w:val="0056392D"/>
    <w:rsid w:val="00563B31"/>
    <w:rsid w:val="0056499F"/>
    <w:rsid w:val="00565BBC"/>
    <w:rsid w:val="005833F0"/>
    <w:rsid w:val="005942AF"/>
    <w:rsid w:val="00595FA3"/>
    <w:rsid w:val="00597B6A"/>
    <w:rsid w:val="005A43F5"/>
    <w:rsid w:val="005B75F9"/>
    <w:rsid w:val="00611BFA"/>
    <w:rsid w:val="006162C9"/>
    <w:rsid w:val="00625060"/>
    <w:rsid w:val="00634156"/>
    <w:rsid w:val="0063424A"/>
    <w:rsid w:val="00643355"/>
    <w:rsid w:val="006452A2"/>
    <w:rsid w:val="0066441A"/>
    <w:rsid w:val="00665042"/>
    <w:rsid w:val="006851BC"/>
    <w:rsid w:val="006921DA"/>
    <w:rsid w:val="00692FBF"/>
    <w:rsid w:val="00695A6E"/>
    <w:rsid w:val="006A1112"/>
    <w:rsid w:val="006A55B4"/>
    <w:rsid w:val="006A7C10"/>
    <w:rsid w:val="006C15CC"/>
    <w:rsid w:val="006D2435"/>
    <w:rsid w:val="006F4D8B"/>
    <w:rsid w:val="00714D8E"/>
    <w:rsid w:val="00736137"/>
    <w:rsid w:val="00775881"/>
    <w:rsid w:val="007763F9"/>
    <w:rsid w:val="00791CA9"/>
    <w:rsid w:val="007A4DEC"/>
    <w:rsid w:val="007B4F66"/>
    <w:rsid w:val="007C5389"/>
    <w:rsid w:val="007D630E"/>
    <w:rsid w:val="007F42FA"/>
    <w:rsid w:val="00800980"/>
    <w:rsid w:val="00830BB6"/>
    <w:rsid w:val="00833393"/>
    <w:rsid w:val="008376D8"/>
    <w:rsid w:val="00846777"/>
    <w:rsid w:val="00857179"/>
    <w:rsid w:val="0085734C"/>
    <w:rsid w:val="00867ABD"/>
    <w:rsid w:val="00867D20"/>
    <w:rsid w:val="00874A27"/>
    <w:rsid w:val="008B2DFB"/>
    <w:rsid w:val="008B44D6"/>
    <w:rsid w:val="008B7BD2"/>
    <w:rsid w:val="008C4F2B"/>
    <w:rsid w:val="008F74FE"/>
    <w:rsid w:val="009203A9"/>
    <w:rsid w:val="009273E7"/>
    <w:rsid w:val="00933D7D"/>
    <w:rsid w:val="00952D26"/>
    <w:rsid w:val="00966895"/>
    <w:rsid w:val="009C43CA"/>
    <w:rsid w:val="009D484C"/>
    <w:rsid w:val="009F724D"/>
    <w:rsid w:val="00A0700A"/>
    <w:rsid w:val="00A13BB6"/>
    <w:rsid w:val="00A26AF9"/>
    <w:rsid w:val="00A32D5A"/>
    <w:rsid w:val="00A370A7"/>
    <w:rsid w:val="00A642B1"/>
    <w:rsid w:val="00A679C9"/>
    <w:rsid w:val="00A938DA"/>
    <w:rsid w:val="00A96BA8"/>
    <w:rsid w:val="00AA2E99"/>
    <w:rsid w:val="00AD3DB2"/>
    <w:rsid w:val="00AD7F36"/>
    <w:rsid w:val="00AE3777"/>
    <w:rsid w:val="00AF71D0"/>
    <w:rsid w:val="00B146D9"/>
    <w:rsid w:val="00B3519A"/>
    <w:rsid w:val="00B458BD"/>
    <w:rsid w:val="00B52B79"/>
    <w:rsid w:val="00B575B5"/>
    <w:rsid w:val="00B67EF6"/>
    <w:rsid w:val="00B87565"/>
    <w:rsid w:val="00BA6A47"/>
    <w:rsid w:val="00BB606F"/>
    <w:rsid w:val="00BE5845"/>
    <w:rsid w:val="00BE5FEA"/>
    <w:rsid w:val="00BE7CA7"/>
    <w:rsid w:val="00C0767F"/>
    <w:rsid w:val="00C107F1"/>
    <w:rsid w:val="00C1601A"/>
    <w:rsid w:val="00C2322A"/>
    <w:rsid w:val="00C37BF9"/>
    <w:rsid w:val="00C402C7"/>
    <w:rsid w:val="00C509F7"/>
    <w:rsid w:val="00C65DC3"/>
    <w:rsid w:val="00C832B3"/>
    <w:rsid w:val="00CA78E6"/>
    <w:rsid w:val="00CB3B6B"/>
    <w:rsid w:val="00CC09C0"/>
    <w:rsid w:val="00CE7224"/>
    <w:rsid w:val="00CF30FD"/>
    <w:rsid w:val="00D12B4A"/>
    <w:rsid w:val="00D215E1"/>
    <w:rsid w:val="00D25163"/>
    <w:rsid w:val="00D312B1"/>
    <w:rsid w:val="00D31F2F"/>
    <w:rsid w:val="00D360F9"/>
    <w:rsid w:val="00D422F1"/>
    <w:rsid w:val="00D43474"/>
    <w:rsid w:val="00D444A8"/>
    <w:rsid w:val="00D4603B"/>
    <w:rsid w:val="00D52E92"/>
    <w:rsid w:val="00D53D03"/>
    <w:rsid w:val="00D818BE"/>
    <w:rsid w:val="00D94E1A"/>
    <w:rsid w:val="00D974F5"/>
    <w:rsid w:val="00DB420D"/>
    <w:rsid w:val="00DB430F"/>
    <w:rsid w:val="00DC7B4B"/>
    <w:rsid w:val="00DD56C8"/>
    <w:rsid w:val="00DE0040"/>
    <w:rsid w:val="00DE0337"/>
    <w:rsid w:val="00DE0465"/>
    <w:rsid w:val="00DE55D9"/>
    <w:rsid w:val="00DE6A2B"/>
    <w:rsid w:val="00DF7413"/>
    <w:rsid w:val="00E1312C"/>
    <w:rsid w:val="00E34690"/>
    <w:rsid w:val="00E46900"/>
    <w:rsid w:val="00E64D24"/>
    <w:rsid w:val="00EB6499"/>
    <w:rsid w:val="00EF724E"/>
    <w:rsid w:val="00F072E2"/>
    <w:rsid w:val="00F07CFC"/>
    <w:rsid w:val="00F15D72"/>
    <w:rsid w:val="00F43B0F"/>
    <w:rsid w:val="00F448DC"/>
    <w:rsid w:val="00F4699F"/>
    <w:rsid w:val="00F70421"/>
    <w:rsid w:val="00F706BA"/>
    <w:rsid w:val="00F71F5C"/>
    <w:rsid w:val="00F76FF3"/>
    <w:rsid w:val="00F95415"/>
    <w:rsid w:val="00FC1455"/>
    <w:rsid w:val="00FE11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35"/>
    <w:pPr>
      <w:widowControl w:val="0"/>
      <w:suppressAutoHyphens/>
    </w:pPr>
    <w:rPr>
      <w:rFonts w:eastAsia="Lucida Sans Unicode"/>
      <w:sz w:val="24"/>
      <w:szCs w:val="24"/>
    </w:rPr>
  </w:style>
  <w:style w:type="paragraph" w:styleId="Heading1">
    <w:name w:val="heading 1"/>
    <w:basedOn w:val="Normal"/>
    <w:next w:val="Normal"/>
    <w:qFormat/>
    <w:rsid w:val="000604F1"/>
    <w:pPr>
      <w:keepNext/>
      <w:tabs>
        <w:tab w:val="left" w:pos="-720"/>
        <w:tab w:val="num" w:pos="0"/>
        <w:tab w:val="left" w:pos="284"/>
        <w:tab w:val="left" w:pos="510"/>
        <w:tab w:val="left" w:pos="7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ind w:left="284"/>
      <w:jc w:val="both"/>
      <w:outlineLvl w:val="0"/>
    </w:pPr>
    <w:rPr>
      <w:rFonts w:ascii="Arial" w:hAnsi="Arial"/>
      <w:b/>
      <w:bCs/>
      <w:spacing w:val="-3"/>
    </w:rPr>
  </w:style>
  <w:style w:type="paragraph" w:styleId="Heading2">
    <w:name w:val="heading 2"/>
    <w:basedOn w:val="Normal"/>
    <w:next w:val="Normal"/>
    <w:qFormat/>
    <w:rsid w:val="000604F1"/>
    <w:pPr>
      <w:keepNext/>
      <w:jc w:val="center"/>
      <w:outlineLvl w:val="1"/>
    </w:pPr>
    <w:rPr>
      <w:b/>
      <w:bCs/>
    </w:rPr>
  </w:style>
  <w:style w:type="paragraph" w:styleId="Heading3">
    <w:name w:val="heading 3"/>
    <w:basedOn w:val="Normal"/>
    <w:next w:val="Normal"/>
    <w:qFormat/>
    <w:rsid w:val="000604F1"/>
    <w:pPr>
      <w:keepNext/>
      <w:tabs>
        <w:tab w:val="num" w:pos="0"/>
      </w:tabs>
      <w:outlineLvl w:val="2"/>
    </w:pPr>
    <w:rPr>
      <w:rFonts w:ascii="Arial" w:hAnsi="Arial"/>
      <w:b/>
      <w:sz w:val="22"/>
    </w:rPr>
  </w:style>
  <w:style w:type="paragraph" w:styleId="Heading4">
    <w:name w:val="heading 4"/>
    <w:basedOn w:val="Normal"/>
    <w:next w:val="Normal"/>
    <w:qFormat/>
    <w:rsid w:val="000604F1"/>
    <w:pPr>
      <w:keepNext/>
      <w:jc w:val="center"/>
      <w:outlineLvl w:val="3"/>
    </w:pPr>
    <w:rPr>
      <w:rFonts w:ascii="Arial" w:hAnsi="Arial"/>
      <w:b/>
      <w:sz w:val="36"/>
    </w:rPr>
  </w:style>
  <w:style w:type="paragraph" w:styleId="Heading5">
    <w:name w:val="heading 5"/>
    <w:basedOn w:val="Normal"/>
    <w:next w:val="Normal"/>
    <w:qFormat/>
    <w:rsid w:val="000604F1"/>
    <w:pPr>
      <w:widowControl/>
      <w:tabs>
        <w:tab w:val="num" w:pos="0"/>
      </w:tabs>
      <w:suppressAutoHyphens w:val="0"/>
      <w:spacing w:before="240" w:after="60"/>
      <w:outlineLvl w:val="4"/>
    </w:pPr>
    <w:rPr>
      <w:rFonts w:eastAsia="Times New Roman"/>
      <w:b/>
      <w:bCs/>
      <w:i/>
      <w:iCs/>
      <w:sz w:val="26"/>
      <w:szCs w:val="26"/>
    </w:rPr>
  </w:style>
  <w:style w:type="paragraph" w:styleId="Heading7">
    <w:name w:val="heading 7"/>
    <w:basedOn w:val="Normal"/>
    <w:next w:val="Normal"/>
    <w:qFormat/>
    <w:rsid w:val="00224460"/>
    <w:pPr>
      <w:spacing w:before="240" w:after="60"/>
      <w:outlineLvl w:val="6"/>
    </w:pPr>
  </w:style>
  <w:style w:type="paragraph" w:styleId="Heading9">
    <w:name w:val="heading 9"/>
    <w:basedOn w:val="Normal"/>
    <w:next w:val="Normal"/>
    <w:qFormat/>
    <w:rsid w:val="0022446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0604F1"/>
    <w:rPr>
      <w:rFonts w:ascii="StarSymbol" w:hAnsi="StarSymbol" w:cs="Times New Roman"/>
      <w:sz w:val="18"/>
      <w:szCs w:val="18"/>
    </w:rPr>
  </w:style>
  <w:style w:type="character" w:customStyle="1" w:styleId="WW8Num3z0">
    <w:name w:val="WW8Num3z0"/>
    <w:rsid w:val="000604F1"/>
    <w:rPr>
      <w:rFonts w:ascii="StarSymbol" w:hAnsi="StarSymbol" w:cs="Times New Roman"/>
      <w:sz w:val="18"/>
      <w:szCs w:val="18"/>
    </w:rPr>
  </w:style>
  <w:style w:type="character" w:customStyle="1" w:styleId="WW8Num4z0">
    <w:name w:val="WW8Num4z0"/>
    <w:rsid w:val="000604F1"/>
    <w:rPr>
      <w:rFonts w:ascii="StarSymbol" w:hAnsi="StarSymbol" w:cs="Times New Roman"/>
      <w:sz w:val="18"/>
      <w:szCs w:val="18"/>
    </w:rPr>
  </w:style>
  <w:style w:type="character" w:customStyle="1" w:styleId="WW8Num6z0">
    <w:name w:val="WW8Num6z0"/>
    <w:rsid w:val="000604F1"/>
    <w:rPr>
      <w:rFonts w:ascii="StarSymbol" w:hAnsi="StarSymbol" w:cs="Times New Roman"/>
      <w:sz w:val="18"/>
      <w:szCs w:val="18"/>
    </w:rPr>
  </w:style>
  <w:style w:type="character" w:customStyle="1" w:styleId="WW8Num6z2">
    <w:name w:val="WW8Num6z2"/>
    <w:rsid w:val="000604F1"/>
    <w:rPr>
      <w:rFonts w:ascii="Wingdings" w:hAnsi="Wingdings"/>
    </w:rPr>
  </w:style>
  <w:style w:type="character" w:customStyle="1" w:styleId="WW8Num6z3">
    <w:name w:val="WW8Num6z3"/>
    <w:rsid w:val="000604F1"/>
    <w:rPr>
      <w:rFonts w:ascii="Symbol" w:hAnsi="Symbol"/>
    </w:rPr>
  </w:style>
  <w:style w:type="character" w:customStyle="1" w:styleId="WW8Num6z4">
    <w:name w:val="WW8Num6z4"/>
    <w:rsid w:val="000604F1"/>
    <w:rPr>
      <w:rFonts w:ascii="Courier New" w:hAnsi="Courier New"/>
    </w:rPr>
  </w:style>
  <w:style w:type="character" w:customStyle="1" w:styleId="WW8Num7z0">
    <w:name w:val="WW8Num7z0"/>
    <w:rsid w:val="000604F1"/>
    <w:rPr>
      <w:rFonts w:ascii="StarSymbol" w:hAnsi="StarSymbol" w:cs="Times New Roman"/>
      <w:sz w:val="18"/>
      <w:szCs w:val="18"/>
    </w:rPr>
  </w:style>
  <w:style w:type="character" w:customStyle="1" w:styleId="WW8Num9z0">
    <w:name w:val="WW8Num9z0"/>
    <w:rsid w:val="000604F1"/>
    <w:rPr>
      <w:rFonts w:ascii="StarSymbol" w:hAnsi="StarSymbol" w:cs="Times New Roman"/>
      <w:sz w:val="18"/>
      <w:szCs w:val="18"/>
    </w:rPr>
  </w:style>
  <w:style w:type="character" w:customStyle="1" w:styleId="WW8Num10z0">
    <w:name w:val="WW8Num10z0"/>
    <w:rsid w:val="000604F1"/>
    <w:rPr>
      <w:rFonts w:ascii="StarSymbol" w:hAnsi="StarSymbol" w:cs="Times New Roman"/>
      <w:sz w:val="18"/>
      <w:szCs w:val="18"/>
    </w:rPr>
  </w:style>
  <w:style w:type="character" w:customStyle="1" w:styleId="Absatz-Standardschriftart">
    <w:name w:val="Absatz-Standardschriftart"/>
    <w:rsid w:val="000604F1"/>
  </w:style>
  <w:style w:type="character" w:customStyle="1" w:styleId="WW-Absatz-Standardschriftart">
    <w:name w:val="WW-Absatz-Standardschriftart"/>
    <w:rsid w:val="000604F1"/>
  </w:style>
  <w:style w:type="character" w:customStyle="1" w:styleId="WW8Num11z0">
    <w:name w:val="WW8Num11z0"/>
    <w:rsid w:val="000604F1"/>
    <w:rPr>
      <w:rFonts w:ascii="StarSymbol" w:hAnsi="StarSymbol" w:cs="Times New Roman"/>
      <w:sz w:val="18"/>
      <w:szCs w:val="18"/>
    </w:rPr>
  </w:style>
  <w:style w:type="character" w:customStyle="1" w:styleId="WW8Num14z0">
    <w:name w:val="WW8Num14z0"/>
    <w:rsid w:val="000604F1"/>
    <w:rPr>
      <w:rFonts w:ascii="StarSymbol" w:hAnsi="StarSymbol" w:cs="Times New Roman"/>
      <w:sz w:val="18"/>
      <w:szCs w:val="18"/>
    </w:rPr>
  </w:style>
  <w:style w:type="character" w:customStyle="1" w:styleId="WW8Num15z0">
    <w:name w:val="WW8Num15z0"/>
    <w:rsid w:val="000604F1"/>
    <w:rPr>
      <w:rFonts w:ascii="StarSymbol" w:hAnsi="StarSymbol" w:cs="Times New Roman"/>
      <w:sz w:val="18"/>
      <w:szCs w:val="18"/>
    </w:rPr>
  </w:style>
  <w:style w:type="character" w:customStyle="1" w:styleId="WW8Num16z0">
    <w:name w:val="WW8Num16z0"/>
    <w:rsid w:val="000604F1"/>
    <w:rPr>
      <w:rFonts w:ascii="StarSymbol" w:hAnsi="StarSymbol" w:cs="Times New Roman"/>
      <w:sz w:val="18"/>
      <w:szCs w:val="18"/>
    </w:rPr>
  </w:style>
  <w:style w:type="character" w:customStyle="1" w:styleId="WW8Num17z0">
    <w:name w:val="WW8Num17z0"/>
    <w:rsid w:val="000604F1"/>
    <w:rPr>
      <w:rFonts w:ascii="StarSymbol" w:hAnsi="StarSymbol" w:cs="Times New Roman"/>
      <w:sz w:val="18"/>
      <w:szCs w:val="18"/>
    </w:rPr>
  </w:style>
  <w:style w:type="character" w:customStyle="1" w:styleId="WW8Num17z1">
    <w:name w:val="WW8Num17z1"/>
    <w:rsid w:val="000604F1"/>
    <w:rPr>
      <w:rFonts w:ascii="Symbol" w:hAnsi="Symbol" w:cs="Times New Roman"/>
      <w:sz w:val="18"/>
      <w:szCs w:val="18"/>
    </w:rPr>
  </w:style>
  <w:style w:type="character" w:customStyle="1" w:styleId="WW8Num17z2">
    <w:name w:val="WW8Num17z2"/>
    <w:rsid w:val="000604F1"/>
    <w:rPr>
      <w:rFonts w:ascii="Wingdings" w:hAnsi="Wingdings"/>
    </w:rPr>
  </w:style>
  <w:style w:type="character" w:customStyle="1" w:styleId="Domylnaczcionkaakapitu2">
    <w:name w:val="Domyślna czcionka akapitu2"/>
    <w:rsid w:val="000604F1"/>
  </w:style>
  <w:style w:type="character" w:customStyle="1" w:styleId="WW8Num12z0">
    <w:name w:val="WW8Num12z0"/>
    <w:rsid w:val="000604F1"/>
    <w:rPr>
      <w:rFonts w:ascii="StarSymbol" w:hAnsi="StarSymbol" w:cs="Times New Roman"/>
      <w:sz w:val="18"/>
      <w:szCs w:val="18"/>
    </w:rPr>
  </w:style>
  <w:style w:type="character" w:customStyle="1" w:styleId="WW8Num18z0">
    <w:name w:val="WW8Num18z0"/>
    <w:rsid w:val="000604F1"/>
    <w:rPr>
      <w:rFonts w:ascii="StarSymbol" w:hAnsi="StarSymbol" w:cs="Times New Roman"/>
      <w:sz w:val="18"/>
      <w:szCs w:val="18"/>
    </w:rPr>
  </w:style>
  <w:style w:type="character" w:customStyle="1" w:styleId="WW8Num19z0">
    <w:name w:val="WW8Num19z0"/>
    <w:rsid w:val="000604F1"/>
    <w:rPr>
      <w:rFonts w:ascii="StarSymbol" w:hAnsi="StarSymbol" w:cs="Times New Roman"/>
      <w:sz w:val="18"/>
      <w:szCs w:val="18"/>
    </w:rPr>
  </w:style>
  <w:style w:type="character" w:customStyle="1" w:styleId="WW-Absatz-Standardschriftart1">
    <w:name w:val="WW-Absatz-Standardschriftart1"/>
    <w:rsid w:val="000604F1"/>
  </w:style>
  <w:style w:type="character" w:customStyle="1" w:styleId="WW8Num6z1">
    <w:name w:val="WW8Num6z1"/>
    <w:rsid w:val="000604F1"/>
    <w:rPr>
      <w:rFonts w:ascii="StarSymbol" w:hAnsi="StarSymbol" w:cs="Times New Roman"/>
      <w:sz w:val="18"/>
      <w:szCs w:val="18"/>
    </w:rPr>
  </w:style>
  <w:style w:type="character" w:customStyle="1" w:styleId="WW-Absatz-Standardschriftart11">
    <w:name w:val="WW-Absatz-Standardschriftart11"/>
    <w:rsid w:val="000604F1"/>
  </w:style>
  <w:style w:type="character" w:customStyle="1" w:styleId="WW8Num5z0">
    <w:name w:val="WW8Num5z0"/>
    <w:rsid w:val="000604F1"/>
    <w:rPr>
      <w:rFonts w:ascii="StarSymbol" w:hAnsi="StarSymbol" w:cs="Times New Roman"/>
      <w:sz w:val="18"/>
      <w:szCs w:val="18"/>
    </w:rPr>
  </w:style>
  <w:style w:type="character" w:customStyle="1" w:styleId="WW8Num8z0">
    <w:name w:val="WW8Num8z0"/>
    <w:rsid w:val="000604F1"/>
    <w:rPr>
      <w:rFonts w:ascii="StarSymbol" w:hAnsi="StarSymbol" w:cs="Times New Roman"/>
      <w:sz w:val="18"/>
      <w:szCs w:val="18"/>
    </w:rPr>
  </w:style>
  <w:style w:type="character" w:customStyle="1" w:styleId="WW8Num13z0">
    <w:name w:val="WW8Num13z0"/>
    <w:rsid w:val="000604F1"/>
    <w:rPr>
      <w:rFonts w:ascii="StarSymbol" w:hAnsi="StarSymbol" w:cs="Times New Roman"/>
      <w:sz w:val="18"/>
      <w:szCs w:val="18"/>
    </w:rPr>
  </w:style>
  <w:style w:type="character" w:customStyle="1" w:styleId="WW8Num19z1">
    <w:name w:val="WW8Num19z1"/>
    <w:rsid w:val="000604F1"/>
    <w:rPr>
      <w:rFonts w:ascii="Symbol" w:hAnsi="Symbol" w:cs="Times New Roman"/>
      <w:sz w:val="18"/>
      <w:szCs w:val="18"/>
    </w:rPr>
  </w:style>
  <w:style w:type="character" w:customStyle="1" w:styleId="WW8Num20z0">
    <w:name w:val="WW8Num20z0"/>
    <w:rsid w:val="000604F1"/>
    <w:rPr>
      <w:rFonts w:ascii="Wingdings" w:hAnsi="Wingdings" w:cs="Times New Roman"/>
    </w:rPr>
  </w:style>
  <w:style w:type="character" w:customStyle="1" w:styleId="WW8Num21z0">
    <w:name w:val="WW8Num21z0"/>
    <w:rsid w:val="000604F1"/>
    <w:rPr>
      <w:rFonts w:ascii="Wingdings" w:hAnsi="Wingdings" w:cs="Times New Roman"/>
    </w:rPr>
  </w:style>
  <w:style w:type="character" w:customStyle="1" w:styleId="WW8Num22z0">
    <w:name w:val="WW8Num22z0"/>
    <w:rsid w:val="000604F1"/>
    <w:rPr>
      <w:rFonts w:ascii="StarSymbol" w:hAnsi="StarSymbol" w:cs="Times New Roman"/>
      <w:sz w:val="18"/>
      <w:szCs w:val="18"/>
    </w:rPr>
  </w:style>
  <w:style w:type="character" w:customStyle="1" w:styleId="WW8Num23z0">
    <w:name w:val="WW8Num23z0"/>
    <w:rsid w:val="000604F1"/>
    <w:rPr>
      <w:rFonts w:ascii="StarSymbol" w:hAnsi="StarSymbol" w:cs="Times New Roman"/>
      <w:sz w:val="18"/>
      <w:szCs w:val="18"/>
    </w:rPr>
  </w:style>
  <w:style w:type="character" w:customStyle="1" w:styleId="WW8Num24z0">
    <w:name w:val="WW8Num24z0"/>
    <w:rsid w:val="000604F1"/>
    <w:rPr>
      <w:rFonts w:ascii="Symbol" w:hAnsi="Symbol" w:cs="StarSymbol"/>
      <w:sz w:val="18"/>
      <w:szCs w:val="18"/>
    </w:rPr>
  </w:style>
  <w:style w:type="character" w:customStyle="1" w:styleId="WW8Num25z0">
    <w:name w:val="WW8Num25z0"/>
    <w:rsid w:val="000604F1"/>
    <w:rPr>
      <w:rFonts w:ascii="Symbol" w:hAnsi="Symbol" w:cs="StarSymbol"/>
      <w:sz w:val="18"/>
      <w:szCs w:val="18"/>
    </w:rPr>
  </w:style>
  <w:style w:type="character" w:customStyle="1" w:styleId="WW8Num26z0">
    <w:name w:val="WW8Num26z0"/>
    <w:rsid w:val="000604F1"/>
    <w:rPr>
      <w:rFonts w:ascii="Symbol" w:hAnsi="Symbol" w:cs="StarSymbol"/>
      <w:sz w:val="18"/>
      <w:szCs w:val="18"/>
    </w:rPr>
  </w:style>
  <w:style w:type="character" w:customStyle="1" w:styleId="WW8Num27z0">
    <w:name w:val="WW8Num27z0"/>
    <w:rsid w:val="000604F1"/>
    <w:rPr>
      <w:rFonts w:ascii="Symbol" w:hAnsi="Symbol" w:cs="StarSymbol"/>
      <w:sz w:val="18"/>
      <w:szCs w:val="18"/>
    </w:rPr>
  </w:style>
  <w:style w:type="character" w:customStyle="1" w:styleId="WW8Num28z0">
    <w:name w:val="WW8Num28z0"/>
    <w:rsid w:val="000604F1"/>
    <w:rPr>
      <w:rFonts w:ascii="Symbol" w:hAnsi="Symbol" w:cs="StarSymbol"/>
      <w:sz w:val="18"/>
      <w:szCs w:val="18"/>
    </w:rPr>
  </w:style>
  <w:style w:type="character" w:customStyle="1" w:styleId="WW8Num29z0">
    <w:name w:val="WW8Num29z0"/>
    <w:rsid w:val="000604F1"/>
    <w:rPr>
      <w:rFonts w:ascii="Symbol" w:hAnsi="Symbol" w:cs="StarSymbol"/>
      <w:sz w:val="18"/>
      <w:szCs w:val="18"/>
    </w:rPr>
  </w:style>
  <w:style w:type="character" w:customStyle="1" w:styleId="WW8Num30z0">
    <w:name w:val="WW8Num30z0"/>
    <w:rsid w:val="000604F1"/>
    <w:rPr>
      <w:rFonts w:ascii="Symbol" w:hAnsi="Symbol" w:cs="StarSymbol"/>
      <w:sz w:val="18"/>
      <w:szCs w:val="18"/>
    </w:rPr>
  </w:style>
  <w:style w:type="character" w:customStyle="1" w:styleId="WW8Num31z0">
    <w:name w:val="WW8Num31z0"/>
    <w:rsid w:val="000604F1"/>
    <w:rPr>
      <w:rFonts w:ascii="Symbol" w:hAnsi="Symbol" w:cs="StarSymbol"/>
      <w:sz w:val="18"/>
      <w:szCs w:val="18"/>
    </w:rPr>
  </w:style>
  <w:style w:type="character" w:customStyle="1" w:styleId="WW8Num32z0">
    <w:name w:val="WW8Num32z0"/>
    <w:rsid w:val="000604F1"/>
    <w:rPr>
      <w:rFonts w:ascii="Symbol" w:hAnsi="Symbol" w:cs="StarSymbol"/>
      <w:sz w:val="18"/>
      <w:szCs w:val="18"/>
    </w:rPr>
  </w:style>
  <w:style w:type="character" w:customStyle="1" w:styleId="WW8Num33z0">
    <w:name w:val="WW8Num33z0"/>
    <w:rsid w:val="000604F1"/>
    <w:rPr>
      <w:rFonts w:ascii="Symbol" w:hAnsi="Symbol" w:cs="StarSymbol"/>
      <w:sz w:val="18"/>
      <w:szCs w:val="18"/>
    </w:rPr>
  </w:style>
  <w:style w:type="character" w:customStyle="1" w:styleId="WW8Num34z0">
    <w:name w:val="WW8Num34z0"/>
    <w:rsid w:val="000604F1"/>
    <w:rPr>
      <w:rFonts w:ascii="Symbol" w:hAnsi="Symbol" w:cs="StarSymbol"/>
      <w:sz w:val="18"/>
      <w:szCs w:val="18"/>
    </w:rPr>
  </w:style>
  <w:style w:type="character" w:customStyle="1" w:styleId="WW8Num35z0">
    <w:name w:val="WW8Num35z0"/>
    <w:rsid w:val="000604F1"/>
    <w:rPr>
      <w:rFonts w:ascii="Symbol" w:hAnsi="Symbol" w:cs="StarSymbol"/>
      <w:sz w:val="18"/>
      <w:szCs w:val="18"/>
    </w:rPr>
  </w:style>
  <w:style w:type="character" w:customStyle="1" w:styleId="WW8Num36z0">
    <w:name w:val="WW8Num36z0"/>
    <w:rsid w:val="000604F1"/>
    <w:rPr>
      <w:rFonts w:ascii="Symbol" w:hAnsi="Symbol" w:cs="StarSymbol"/>
      <w:sz w:val="18"/>
      <w:szCs w:val="18"/>
    </w:rPr>
  </w:style>
  <w:style w:type="character" w:customStyle="1" w:styleId="WW8Num36z1">
    <w:name w:val="WW8Num36z1"/>
    <w:rsid w:val="000604F1"/>
    <w:rPr>
      <w:rFonts w:ascii="StarSymbol" w:hAnsi="StarSymbol" w:cs="Times New Roman"/>
      <w:sz w:val="18"/>
      <w:szCs w:val="18"/>
    </w:rPr>
  </w:style>
  <w:style w:type="character" w:customStyle="1" w:styleId="WW8Num37z0">
    <w:name w:val="WW8Num37z0"/>
    <w:rsid w:val="000604F1"/>
    <w:rPr>
      <w:rFonts w:ascii="Symbol" w:hAnsi="Symbol" w:cs="StarSymbol"/>
      <w:sz w:val="18"/>
      <w:szCs w:val="18"/>
    </w:rPr>
  </w:style>
  <w:style w:type="character" w:customStyle="1" w:styleId="WW8Num38z0">
    <w:name w:val="WW8Num38z0"/>
    <w:rsid w:val="000604F1"/>
    <w:rPr>
      <w:rFonts w:ascii="Symbol" w:hAnsi="Symbol" w:cs="StarSymbol"/>
      <w:sz w:val="18"/>
      <w:szCs w:val="18"/>
    </w:rPr>
  </w:style>
  <w:style w:type="character" w:customStyle="1" w:styleId="WW8Num39z0">
    <w:name w:val="WW8Num39z0"/>
    <w:rsid w:val="000604F1"/>
    <w:rPr>
      <w:rFonts w:ascii="Symbol" w:hAnsi="Symbol" w:cs="StarSymbol"/>
      <w:sz w:val="18"/>
      <w:szCs w:val="18"/>
    </w:rPr>
  </w:style>
  <w:style w:type="character" w:customStyle="1" w:styleId="WW8Num40z0">
    <w:name w:val="WW8Num40z0"/>
    <w:rsid w:val="000604F1"/>
    <w:rPr>
      <w:rFonts w:ascii="Symbol" w:hAnsi="Symbol" w:cs="StarSymbol"/>
      <w:sz w:val="18"/>
      <w:szCs w:val="18"/>
    </w:rPr>
  </w:style>
  <w:style w:type="character" w:customStyle="1" w:styleId="WW8Num41z0">
    <w:name w:val="WW8Num41z0"/>
    <w:rsid w:val="000604F1"/>
    <w:rPr>
      <w:rFonts w:ascii="Symbol" w:hAnsi="Symbol" w:cs="StarSymbol"/>
      <w:sz w:val="18"/>
      <w:szCs w:val="18"/>
    </w:rPr>
  </w:style>
  <w:style w:type="character" w:customStyle="1" w:styleId="WW8Num41z1">
    <w:name w:val="WW8Num41z1"/>
    <w:rsid w:val="000604F1"/>
    <w:rPr>
      <w:rFonts w:ascii="StarSymbol" w:hAnsi="StarSymbol" w:cs="Times New Roman"/>
      <w:sz w:val="18"/>
      <w:szCs w:val="18"/>
    </w:rPr>
  </w:style>
  <w:style w:type="character" w:customStyle="1" w:styleId="WW8Num42z0">
    <w:name w:val="WW8Num42z0"/>
    <w:rsid w:val="000604F1"/>
    <w:rPr>
      <w:rFonts w:ascii="Symbol" w:hAnsi="Symbol" w:cs="StarSymbol"/>
      <w:sz w:val="18"/>
      <w:szCs w:val="18"/>
    </w:rPr>
  </w:style>
  <w:style w:type="character" w:customStyle="1" w:styleId="WW8Num42z1">
    <w:name w:val="WW8Num42z1"/>
    <w:rsid w:val="000604F1"/>
    <w:rPr>
      <w:rFonts w:ascii="StarSymbol" w:hAnsi="StarSymbol" w:cs="Times New Roman"/>
      <w:sz w:val="18"/>
      <w:szCs w:val="18"/>
    </w:rPr>
  </w:style>
  <w:style w:type="character" w:customStyle="1" w:styleId="WW8Num43z0">
    <w:name w:val="WW8Num43z0"/>
    <w:rsid w:val="000604F1"/>
    <w:rPr>
      <w:rFonts w:ascii="Symbol" w:hAnsi="Symbol" w:cs="StarSymbol"/>
      <w:sz w:val="18"/>
      <w:szCs w:val="18"/>
    </w:rPr>
  </w:style>
  <w:style w:type="character" w:customStyle="1" w:styleId="WW8Num44z0">
    <w:name w:val="WW8Num44z0"/>
    <w:rsid w:val="000604F1"/>
    <w:rPr>
      <w:rFonts w:ascii="Symbol" w:hAnsi="Symbol" w:cs="StarSymbol"/>
      <w:sz w:val="18"/>
      <w:szCs w:val="18"/>
    </w:rPr>
  </w:style>
  <w:style w:type="character" w:customStyle="1" w:styleId="WW8Num44z1">
    <w:name w:val="WW8Num44z1"/>
    <w:rsid w:val="000604F1"/>
    <w:rPr>
      <w:rFonts w:ascii="StarSymbol" w:hAnsi="StarSymbol" w:cs="Times New Roman"/>
      <w:sz w:val="18"/>
      <w:szCs w:val="18"/>
    </w:rPr>
  </w:style>
  <w:style w:type="character" w:customStyle="1" w:styleId="WW8Num45z0">
    <w:name w:val="WW8Num45z0"/>
    <w:rsid w:val="000604F1"/>
    <w:rPr>
      <w:rFonts w:ascii="Symbol" w:hAnsi="Symbol" w:cs="StarSymbol"/>
      <w:sz w:val="18"/>
      <w:szCs w:val="18"/>
    </w:rPr>
  </w:style>
  <w:style w:type="character" w:customStyle="1" w:styleId="WW8Num45z1">
    <w:name w:val="WW8Num45z1"/>
    <w:rsid w:val="000604F1"/>
    <w:rPr>
      <w:rFonts w:ascii="StarSymbol" w:hAnsi="StarSymbol" w:cs="Times New Roman"/>
      <w:sz w:val="18"/>
      <w:szCs w:val="18"/>
    </w:rPr>
  </w:style>
  <w:style w:type="character" w:customStyle="1" w:styleId="WW8Num46z0">
    <w:name w:val="WW8Num46z0"/>
    <w:rsid w:val="000604F1"/>
    <w:rPr>
      <w:rFonts w:ascii="Symbol" w:hAnsi="Symbol" w:cs="StarSymbol"/>
      <w:sz w:val="18"/>
      <w:szCs w:val="18"/>
    </w:rPr>
  </w:style>
  <w:style w:type="character" w:customStyle="1" w:styleId="WW8Num46z1">
    <w:name w:val="WW8Num46z1"/>
    <w:rsid w:val="000604F1"/>
    <w:rPr>
      <w:rFonts w:ascii="StarSymbol" w:hAnsi="StarSymbol" w:cs="Times New Roman"/>
      <w:sz w:val="18"/>
      <w:szCs w:val="18"/>
    </w:rPr>
  </w:style>
  <w:style w:type="character" w:customStyle="1" w:styleId="WW8Num47z0">
    <w:name w:val="WW8Num47z0"/>
    <w:rsid w:val="000604F1"/>
    <w:rPr>
      <w:rFonts w:ascii="Symbol" w:hAnsi="Symbol" w:cs="StarSymbol"/>
      <w:sz w:val="18"/>
      <w:szCs w:val="18"/>
    </w:rPr>
  </w:style>
  <w:style w:type="character" w:customStyle="1" w:styleId="WW8Num47z1">
    <w:name w:val="WW8Num47z1"/>
    <w:rsid w:val="000604F1"/>
    <w:rPr>
      <w:rFonts w:ascii="Symbol" w:hAnsi="Symbol" w:cs="Times New Roman"/>
    </w:rPr>
  </w:style>
  <w:style w:type="character" w:customStyle="1" w:styleId="WW8Num48z0">
    <w:name w:val="WW8Num48z0"/>
    <w:rsid w:val="000604F1"/>
    <w:rPr>
      <w:rFonts w:ascii="Symbol" w:hAnsi="Symbol" w:cs="StarSymbol"/>
      <w:sz w:val="18"/>
      <w:szCs w:val="18"/>
    </w:rPr>
  </w:style>
  <w:style w:type="character" w:customStyle="1" w:styleId="WW8Num48z1">
    <w:name w:val="WW8Num48z1"/>
    <w:rsid w:val="000604F1"/>
    <w:rPr>
      <w:rFonts w:ascii="StarSymbol" w:hAnsi="StarSymbol" w:cs="Times New Roman"/>
      <w:sz w:val="18"/>
      <w:szCs w:val="18"/>
    </w:rPr>
  </w:style>
  <w:style w:type="character" w:customStyle="1" w:styleId="WW8Num49z0">
    <w:name w:val="WW8Num49z0"/>
    <w:rsid w:val="000604F1"/>
    <w:rPr>
      <w:rFonts w:ascii="Symbol" w:hAnsi="Symbol" w:cs="Times New Roman"/>
      <w:sz w:val="18"/>
      <w:szCs w:val="18"/>
    </w:rPr>
  </w:style>
  <w:style w:type="character" w:customStyle="1" w:styleId="WW8Num49z1">
    <w:name w:val="WW8Num49z1"/>
    <w:rsid w:val="000604F1"/>
    <w:rPr>
      <w:rFonts w:ascii="StarSymbol" w:hAnsi="StarSymbol" w:cs="Times New Roman"/>
      <w:sz w:val="18"/>
      <w:szCs w:val="18"/>
    </w:rPr>
  </w:style>
  <w:style w:type="character" w:customStyle="1" w:styleId="WW8Num50z0">
    <w:name w:val="WW8Num50z0"/>
    <w:rsid w:val="000604F1"/>
    <w:rPr>
      <w:rFonts w:ascii="Symbol" w:hAnsi="Symbol" w:cs="Times New Roman"/>
      <w:sz w:val="18"/>
      <w:szCs w:val="18"/>
    </w:rPr>
  </w:style>
  <w:style w:type="character" w:customStyle="1" w:styleId="WW8Num51z0">
    <w:name w:val="WW8Num51z0"/>
    <w:rsid w:val="000604F1"/>
    <w:rPr>
      <w:rFonts w:ascii="Symbol" w:hAnsi="Symbol" w:cs="Times New Roman"/>
      <w:sz w:val="18"/>
      <w:szCs w:val="18"/>
    </w:rPr>
  </w:style>
  <w:style w:type="character" w:customStyle="1" w:styleId="WW8Num52z0">
    <w:name w:val="WW8Num52z0"/>
    <w:rsid w:val="000604F1"/>
    <w:rPr>
      <w:rFonts w:ascii="Symbol" w:hAnsi="Symbol" w:cs="Times New Roman"/>
    </w:rPr>
  </w:style>
  <w:style w:type="character" w:customStyle="1" w:styleId="WW8Num53z0">
    <w:name w:val="WW8Num53z0"/>
    <w:rsid w:val="000604F1"/>
    <w:rPr>
      <w:rFonts w:ascii="Symbol" w:hAnsi="Symbol" w:cs="Times New Roman"/>
    </w:rPr>
  </w:style>
  <w:style w:type="character" w:customStyle="1" w:styleId="WW8Num54z0">
    <w:name w:val="WW8Num54z0"/>
    <w:rsid w:val="000604F1"/>
    <w:rPr>
      <w:rFonts w:ascii="Symbol" w:hAnsi="Symbol" w:cs="StarSymbol"/>
      <w:sz w:val="18"/>
      <w:szCs w:val="18"/>
    </w:rPr>
  </w:style>
  <w:style w:type="character" w:customStyle="1" w:styleId="WW8Num55z0">
    <w:name w:val="WW8Num55z0"/>
    <w:rsid w:val="000604F1"/>
    <w:rPr>
      <w:rFonts w:ascii="Symbol" w:hAnsi="Symbol" w:cs="StarSymbol"/>
      <w:sz w:val="18"/>
      <w:szCs w:val="18"/>
    </w:rPr>
  </w:style>
  <w:style w:type="character" w:customStyle="1" w:styleId="WW8Num56z0">
    <w:name w:val="WW8Num56z0"/>
    <w:rsid w:val="000604F1"/>
    <w:rPr>
      <w:rFonts w:ascii="Symbol" w:hAnsi="Symbol" w:cs="StarSymbol"/>
      <w:sz w:val="18"/>
      <w:szCs w:val="18"/>
    </w:rPr>
  </w:style>
  <w:style w:type="character" w:customStyle="1" w:styleId="WW8Num57z0">
    <w:name w:val="WW8Num57z0"/>
    <w:rsid w:val="000604F1"/>
    <w:rPr>
      <w:rFonts w:ascii="Symbol" w:hAnsi="Symbol" w:cs="StarSymbol"/>
      <w:sz w:val="18"/>
      <w:szCs w:val="18"/>
    </w:rPr>
  </w:style>
  <w:style w:type="character" w:customStyle="1" w:styleId="WW8Num59z1">
    <w:name w:val="WW8Num59z1"/>
    <w:rsid w:val="000604F1"/>
    <w:rPr>
      <w:rFonts w:ascii="StarSymbol" w:hAnsi="StarSymbol" w:cs="Times New Roman"/>
      <w:sz w:val="18"/>
      <w:szCs w:val="18"/>
    </w:rPr>
  </w:style>
  <w:style w:type="character" w:customStyle="1" w:styleId="WW8Num59z2">
    <w:name w:val="WW8Num59z2"/>
    <w:rsid w:val="000604F1"/>
    <w:rPr>
      <w:rFonts w:ascii="Wingdings" w:hAnsi="Wingdings"/>
    </w:rPr>
  </w:style>
  <w:style w:type="character" w:customStyle="1" w:styleId="WW8Num59z3">
    <w:name w:val="WW8Num59z3"/>
    <w:rsid w:val="000604F1"/>
    <w:rPr>
      <w:rFonts w:ascii="Symbol" w:hAnsi="Symbol"/>
    </w:rPr>
  </w:style>
  <w:style w:type="character" w:customStyle="1" w:styleId="WW8Num59z4">
    <w:name w:val="WW8Num59z4"/>
    <w:rsid w:val="000604F1"/>
    <w:rPr>
      <w:rFonts w:ascii="Courier New" w:hAnsi="Courier New"/>
    </w:rPr>
  </w:style>
  <w:style w:type="character" w:customStyle="1" w:styleId="WW8Num62z1">
    <w:name w:val="WW8Num62z1"/>
    <w:rsid w:val="000604F1"/>
    <w:rPr>
      <w:rFonts w:ascii="Courier New" w:hAnsi="Courier New"/>
    </w:rPr>
  </w:style>
  <w:style w:type="character" w:customStyle="1" w:styleId="WW8Num62z2">
    <w:name w:val="WW8Num62z2"/>
    <w:rsid w:val="000604F1"/>
    <w:rPr>
      <w:rFonts w:ascii="Wingdings" w:hAnsi="Wingdings"/>
    </w:rPr>
  </w:style>
  <w:style w:type="character" w:customStyle="1" w:styleId="WW8Num62z3">
    <w:name w:val="WW8Num62z3"/>
    <w:rsid w:val="000604F1"/>
    <w:rPr>
      <w:rFonts w:ascii="Symbol" w:hAnsi="Symbol"/>
    </w:rPr>
  </w:style>
  <w:style w:type="character" w:customStyle="1" w:styleId="WW8Num64z0">
    <w:name w:val="WW8Num64z0"/>
    <w:rsid w:val="000604F1"/>
    <w:rPr>
      <w:rFonts w:ascii="Symbol" w:hAnsi="Symbol" w:cs="StarSymbol"/>
      <w:sz w:val="18"/>
      <w:szCs w:val="18"/>
    </w:rPr>
  </w:style>
  <w:style w:type="character" w:customStyle="1" w:styleId="WW8Num64z1">
    <w:name w:val="WW8Num64z1"/>
    <w:rsid w:val="000604F1"/>
    <w:rPr>
      <w:rFonts w:ascii="StarSymbol" w:hAnsi="StarSymbol" w:cs="Times New Roman"/>
      <w:sz w:val="18"/>
      <w:szCs w:val="18"/>
    </w:rPr>
  </w:style>
  <w:style w:type="character" w:customStyle="1" w:styleId="WW8Num64z2">
    <w:name w:val="WW8Num64z2"/>
    <w:rsid w:val="000604F1"/>
    <w:rPr>
      <w:rFonts w:ascii="Wingdings" w:hAnsi="Wingdings"/>
    </w:rPr>
  </w:style>
  <w:style w:type="character" w:customStyle="1" w:styleId="WW8Num65z1">
    <w:name w:val="WW8Num65z1"/>
    <w:rsid w:val="000604F1"/>
    <w:rPr>
      <w:rFonts w:ascii="StarSymbol" w:hAnsi="StarSymbol" w:cs="Times New Roman"/>
      <w:sz w:val="18"/>
      <w:szCs w:val="18"/>
    </w:rPr>
  </w:style>
  <w:style w:type="character" w:customStyle="1" w:styleId="WW8Num67z0">
    <w:name w:val="WW8Num67z0"/>
    <w:rsid w:val="000604F1"/>
    <w:rPr>
      <w:i/>
      <w:u w:val="single"/>
    </w:rPr>
  </w:style>
  <w:style w:type="character" w:customStyle="1" w:styleId="WW8Num68z0">
    <w:name w:val="WW8Num68z0"/>
    <w:rsid w:val="000604F1"/>
    <w:rPr>
      <w:rFonts w:ascii="Symbol" w:hAnsi="Symbol"/>
    </w:rPr>
  </w:style>
  <w:style w:type="character" w:customStyle="1" w:styleId="WW8Num68z1">
    <w:name w:val="WW8Num68z1"/>
    <w:rsid w:val="000604F1"/>
    <w:rPr>
      <w:rFonts w:ascii="Courier New" w:hAnsi="Courier New"/>
    </w:rPr>
  </w:style>
  <w:style w:type="character" w:customStyle="1" w:styleId="WW8Num68z2">
    <w:name w:val="WW8Num68z2"/>
    <w:rsid w:val="000604F1"/>
    <w:rPr>
      <w:rFonts w:ascii="Wingdings" w:hAnsi="Wingdings"/>
    </w:rPr>
  </w:style>
  <w:style w:type="character" w:customStyle="1" w:styleId="WW8Num69z0">
    <w:name w:val="WW8Num69z0"/>
    <w:rsid w:val="000604F1"/>
    <w:rPr>
      <w:rFonts w:ascii="Times New Roman" w:eastAsia="Lucida Sans Unicode" w:hAnsi="Times New Roman" w:cs="Times New Roman"/>
    </w:rPr>
  </w:style>
  <w:style w:type="character" w:customStyle="1" w:styleId="WW8Num69z1">
    <w:name w:val="WW8Num69z1"/>
    <w:rsid w:val="000604F1"/>
    <w:rPr>
      <w:rFonts w:ascii="Courier New" w:hAnsi="Courier New"/>
    </w:rPr>
  </w:style>
  <w:style w:type="character" w:customStyle="1" w:styleId="WW8Num69z2">
    <w:name w:val="WW8Num69z2"/>
    <w:rsid w:val="000604F1"/>
    <w:rPr>
      <w:rFonts w:ascii="Wingdings" w:hAnsi="Wingdings"/>
    </w:rPr>
  </w:style>
  <w:style w:type="character" w:customStyle="1" w:styleId="WW8Num69z3">
    <w:name w:val="WW8Num69z3"/>
    <w:rsid w:val="000604F1"/>
    <w:rPr>
      <w:rFonts w:ascii="Symbol" w:hAnsi="Symbol"/>
    </w:rPr>
  </w:style>
  <w:style w:type="character" w:customStyle="1" w:styleId="WW8Num73z0">
    <w:name w:val="WW8Num73z0"/>
    <w:rsid w:val="000604F1"/>
    <w:rPr>
      <w:rFonts w:ascii="Times New Roman" w:eastAsia="Lucida Sans Unicode" w:hAnsi="Times New Roman" w:cs="Times New Roman"/>
    </w:rPr>
  </w:style>
  <w:style w:type="character" w:customStyle="1" w:styleId="WW8Num73z1">
    <w:name w:val="WW8Num73z1"/>
    <w:rsid w:val="000604F1"/>
    <w:rPr>
      <w:rFonts w:ascii="Courier New" w:hAnsi="Courier New"/>
    </w:rPr>
  </w:style>
  <w:style w:type="character" w:customStyle="1" w:styleId="WW8Num73z2">
    <w:name w:val="WW8Num73z2"/>
    <w:rsid w:val="000604F1"/>
    <w:rPr>
      <w:rFonts w:ascii="Wingdings" w:hAnsi="Wingdings"/>
    </w:rPr>
  </w:style>
  <w:style w:type="character" w:customStyle="1" w:styleId="WW8Num73z3">
    <w:name w:val="WW8Num73z3"/>
    <w:rsid w:val="000604F1"/>
    <w:rPr>
      <w:rFonts w:ascii="Symbol" w:hAnsi="Symbol"/>
    </w:rPr>
  </w:style>
  <w:style w:type="character" w:customStyle="1" w:styleId="WW8Num77z0">
    <w:name w:val="WW8Num77z0"/>
    <w:rsid w:val="000604F1"/>
    <w:rPr>
      <w:u w:val="single"/>
    </w:rPr>
  </w:style>
  <w:style w:type="character" w:customStyle="1" w:styleId="WW8Num78z0">
    <w:name w:val="WW8Num78z0"/>
    <w:rsid w:val="000604F1"/>
    <w:rPr>
      <w:rFonts w:ascii="Times New Roman" w:eastAsia="Times New Roman" w:hAnsi="Times New Roman" w:cs="Times New Roman"/>
    </w:rPr>
  </w:style>
  <w:style w:type="character" w:customStyle="1" w:styleId="WW8Num78z1">
    <w:name w:val="WW8Num78z1"/>
    <w:rsid w:val="000604F1"/>
    <w:rPr>
      <w:rFonts w:ascii="Courier New" w:hAnsi="Courier New"/>
    </w:rPr>
  </w:style>
  <w:style w:type="character" w:customStyle="1" w:styleId="WW8Num78z2">
    <w:name w:val="WW8Num78z2"/>
    <w:rsid w:val="000604F1"/>
    <w:rPr>
      <w:rFonts w:ascii="Wingdings" w:hAnsi="Wingdings"/>
    </w:rPr>
  </w:style>
  <w:style w:type="character" w:customStyle="1" w:styleId="WW8Num78z3">
    <w:name w:val="WW8Num78z3"/>
    <w:rsid w:val="000604F1"/>
    <w:rPr>
      <w:rFonts w:ascii="Symbol" w:hAnsi="Symbol"/>
    </w:rPr>
  </w:style>
  <w:style w:type="character" w:customStyle="1" w:styleId="WW8NumSt72z0">
    <w:name w:val="WW8NumSt72z0"/>
    <w:rsid w:val="000604F1"/>
    <w:rPr>
      <w:rFonts w:ascii="Symbol" w:hAnsi="Symbol"/>
    </w:rPr>
  </w:style>
  <w:style w:type="character" w:customStyle="1" w:styleId="WW8NumSt81z0">
    <w:name w:val="WW8NumSt81z0"/>
    <w:rsid w:val="000604F1"/>
    <w:rPr>
      <w:rFonts w:ascii="Arial" w:hAnsi="Arial" w:cs="Arial"/>
    </w:rPr>
  </w:style>
  <w:style w:type="character" w:customStyle="1" w:styleId="Domylnaczcionkaakapitu1">
    <w:name w:val="Domyślna czcionka akapitu1"/>
    <w:rsid w:val="000604F1"/>
  </w:style>
  <w:style w:type="character" w:customStyle="1" w:styleId="WW8Num2z1">
    <w:name w:val="WW8Num2z1"/>
    <w:rsid w:val="000604F1"/>
    <w:rPr>
      <w:rFonts w:ascii="StarSymbol" w:hAnsi="StarSymbol" w:cs="Times New Roman"/>
      <w:sz w:val="18"/>
      <w:szCs w:val="18"/>
    </w:rPr>
  </w:style>
  <w:style w:type="character" w:customStyle="1" w:styleId="WW8Num18z1">
    <w:name w:val="WW8Num18z1"/>
    <w:rsid w:val="000604F1"/>
    <w:rPr>
      <w:rFonts w:ascii="Symbol" w:hAnsi="Symbol" w:cs="Courier New"/>
    </w:rPr>
  </w:style>
  <w:style w:type="character" w:customStyle="1" w:styleId="WW8Num35z1">
    <w:name w:val="WW8Num35z1"/>
    <w:rsid w:val="000604F1"/>
    <w:rPr>
      <w:rFonts w:ascii="StarSymbol" w:hAnsi="StarSymbol" w:cs="Times New Roman"/>
      <w:sz w:val="18"/>
      <w:szCs w:val="18"/>
    </w:rPr>
  </w:style>
  <w:style w:type="character" w:customStyle="1" w:styleId="WW8Num40z1">
    <w:name w:val="WW8Num40z1"/>
    <w:rsid w:val="000604F1"/>
    <w:rPr>
      <w:rFonts w:ascii="StarSymbol" w:hAnsi="StarSymbol" w:cs="Times New Roman"/>
      <w:sz w:val="18"/>
      <w:szCs w:val="18"/>
    </w:rPr>
  </w:style>
  <w:style w:type="character" w:customStyle="1" w:styleId="WW8Num43z1">
    <w:name w:val="WW8Num43z1"/>
    <w:rsid w:val="000604F1"/>
    <w:rPr>
      <w:rFonts w:ascii="StarSymbol" w:hAnsi="StarSymbol" w:cs="Times New Roman"/>
      <w:sz w:val="18"/>
      <w:szCs w:val="18"/>
    </w:rPr>
  </w:style>
  <w:style w:type="character" w:customStyle="1" w:styleId="WW-Absatz-Standardschriftart111">
    <w:name w:val="WW-Absatz-Standardschriftart111"/>
    <w:rsid w:val="000604F1"/>
  </w:style>
  <w:style w:type="character" w:customStyle="1" w:styleId="WW8Num20z1">
    <w:name w:val="WW8Num20z1"/>
    <w:rsid w:val="000604F1"/>
    <w:rPr>
      <w:rFonts w:ascii="Courier New" w:hAnsi="Courier New" w:cs="Courier New"/>
    </w:rPr>
  </w:style>
  <w:style w:type="character" w:customStyle="1" w:styleId="WW8Num22z1">
    <w:name w:val="WW8Num22z1"/>
    <w:rsid w:val="000604F1"/>
    <w:rPr>
      <w:rFonts w:ascii="Symbol" w:hAnsi="Symbol" w:cs="Courier New"/>
    </w:rPr>
  </w:style>
  <w:style w:type="character" w:customStyle="1" w:styleId="WW8Num50z1">
    <w:name w:val="WW8Num50z1"/>
    <w:rsid w:val="000604F1"/>
    <w:rPr>
      <w:rFonts w:ascii="StarSymbol" w:hAnsi="StarSymbol" w:cs="Times New Roman"/>
      <w:sz w:val="18"/>
      <w:szCs w:val="18"/>
    </w:rPr>
  </w:style>
  <w:style w:type="character" w:customStyle="1" w:styleId="WW8Num51z1">
    <w:name w:val="WW8Num51z1"/>
    <w:rsid w:val="000604F1"/>
    <w:rPr>
      <w:rFonts w:ascii="StarSymbol" w:hAnsi="StarSymbol" w:cs="Times New Roman"/>
      <w:sz w:val="18"/>
      <w:szCs w:val="18"/>
    </w:rPr>
  </w:style>
  <w:style w:type="character" w:customStyle="1" w:styleId="WW8Num58z0">
    <w:name w:val="WW8Num58z0"/>
    <w:rsid w:val="000604F1"/>
    <w:rPr>
      <w:rFonts w:ascii="Symbol" w:hAnsi="Symbol" w:cs="StarSymbol"/>
      <w:sz w:val="18"/>
      <w:szCs w:val="18"/>
    </w:rPr>
  </w:style>
  <w:style w:type="character" w:customStyle="1" w:styleId="WW8Num59z0">
    <w:name w:val="WW8Num59z0"/>
    <w:rsid w:val="000604F1"/>
    <w:rPr>
      <w:rFonts w:ascii="Symbol" w:hAnsi="Symbol" w:cs="StarSymbol"/>
      <w:sz w:val="18"/>
      <w:szCs w:val="18"/>
    </w:rPr>
  </w:style>
  <w:style w:type="character" w:customStyle="1" w:styleId="WW8Num60z0">
    <w:name w:val="WW8Num60z0"/>
    <w:rsid w:val="000604F1"/>
    <w:rPr>
      <w:rFonts w:ascii="Symbol" w:hAnsi="Symbol" w:cs="StarSymbol"/>
      <w:sz w:val="18"/>
      <w:szCs w:val="18"/>
    </w:rPr>
  </w:style>
  <w:style w:type="character" w:customStyle="1" w:styleId="WW8Num61z0">
    <w:name w:val="WW8Num61z0"/>
    <w:rsid w:val="000604F1"/>
    <w:rPr>
      <w:rFonts w:ascii="Symbol" w:hAnsi="Symbol" w:cs="StarSymbol"/>
      <w:sz w:val="18"/>
      <w:szCs w:val="18"/>
    </w:rPr>
  </w:style>
  <w:style w:type="character" w:customStyle="1" w:styleId="WW-Absatz-Standardschriftart1111">
    <w:name w:val="WW-Absatz-Standardschriftart1111"/>
    <w:rsid w:val="000604F1"/>
  </w:style>
  <w:style w:type="character" w:customStyle="1" w:styleId="WW8Num21z1">
    <w:name w:val="WW8Num21z1"/>
    <w:rsid w:val="000604F1"/>
    <w:rPr>
      <w:rFonts w:ascii="Symbol" w:hAnsi="Symbol" w:cs="Times New Roman"/>
    </w:rPr>
  </w:style>
  <w:style w:type="character" w:customStyle="1" w:styleId="WW8Num23z1">
    <w:name w:val="WW8Num23z1"/>
    <w:rsid w:val="000604F1"/>
    <w:rPr>
      <w:rFonts w:ascii="Symbol" w:hAnsi="Symbol" w:cs="Times New Roman"/>
      <w:sz w:val="18"/>
      <w:szCs w:val="18"/>
    </w:rPr>
  </w:style>
  <w:style w:type="character" w:customStyle="1" w:styleId="WW-Absatz-Standardschriftart11111">
    <w:name w:val="WW-Absatz-Standardschriftart11111"/>
    <w:rsid w:val="000604F1"/>
  </w:style>
  <w:style w:type="character" w:customStyle="1" w:styleId="WW8Num12z1">
    <w:name w:val="WW8Num12z1"/>
    <w:rsid w:val="000604F1"/>
    <w:rPr>
      <w:rFonts w:ascii="Symbol" w:hAnsi="Symbol" w:cs="Times New Roman"/>
      <w:sz w:val="18"/>
      <w:szCs w:val="18"/>
    </w:rPr>
  </w:style>
  <w:style w:type="character" w:customStyle="1" w:styleId="WW8Num13z1">
    <w:name w:val="WW8Num13z1"/>
    <w:rsid w:val="000604F1"/>
    <w:rPr>
      <w:rFonts w:ascii="Symbol" w:hAnsi="Symbol" w:cs="Times New Roman"/>
      <w:sz w:val="18"/>
      <w:szCs w:val="18"/>
    </w:rPr>
  </w:style>
  <w:style w:type="character" w:customStyle="1" w:styleId="WW8Num14z1">
    <w:name w:val="WW8Num14z1"/>
    <w:rsid w:val="000604F1"/>
    <w:rPr>
      <w:rFonts w:ascii="Symbol" w:hAnsi="Symbol" w:cs="Times New Roman"/>
      <w:sz w:val="18"/>
      <w:szCs w:val="18"/>
    </w:rPr>
  </w:style>
  <w:style w:type="character" w:customStyle="1" w:styleId="WW8Num15z1">
    <w:name w:val="WW8Num15z1"/>
    <w:rsid w:val="000604F1"/>
    <w:rPr>
      <w:rFonts w:ascii="Symbol" w:hAnsi="Symbol" w:cs="Times New Roman"/>
      <w:sz w:val="18"/>
      <w:szCs w:val="18"/>
    </w:rPr>
  </w:style>
  <w:style w:type="character" w:customStyle="1" w:styleId="WW8Num16z1">
    <w:name w:val="WW8Num16z1"/>
    <w:rsid w:val="000604F1"/>
    <w:rPr>
      <w:rFonts w:ascii="Symbol" w:hAnsi="Symbol" w:cs="Times New Roman"/>
      <w:sz w:val="18"/>
      <w:szCs w:val="18"/>
    </w:rPr>
  </w:style>
  <w:style w:type="character" w:customStyle="1" w:styleId="WW-Absatz-Standardschriftart111111">
    <w:name w:val="WW-Absatz-Standardschriftart111111"/>
    <w:rsid w:val="000604F1"/>
  </w:style>
  <w:style w:type="character" w:customStyle="1" w:styleId="WW8Num1z0">
    <w:name w:val="WW8Num1z0"/>
    <w:rsid w:val="000604F1"/>
    <w:rPr>
      <w:rFonts w:ascii="StarSymbol" w:hAnsi="StarSymbol" w:cs="Times New Roman"/>
      <w:sz w:val="18"/>
      <w:szCs w:val="18"/>
    </w:rPr>
  </w:style>
  <w:style w:type="character" w:customStyle="1" w:styleId="WW8Num10z1">
    <w:name w:val="WW8Num10z1"/>
    <w:rsid w:val="000604F1"/>
    <w:rPr>
      <w:rFonts w:ascii="Symbol" w:hAnsi="Symbol" w:cs="Times New Roman"/>
      <w:sz w:val="18"/>
      <w:szCs w:val="18"/>
    </w:rPr>
  </w:style>
  <w:style w:type="character" w:customStyle="1" w:styleId="WW8Num54z1">
    <w:name w:val="WW8Num54z1"/>
    <w:rsid w:val="000604F1"/>
    <w:rPr>
      <w:rFonts w:ascii="StarSymbol" w:hAnsi="StarSymbol" w:cs="Times New Roman"/>
      <w:sz w:val="18"/>
      <w:szCs w:val="18"/>
    </w:rPr>
  </w:style>
  <w:style w:type="character" w:customStyle="1" w:styleId="WW8Num55z1">
    <w:name w:val="WW8Num55z1"/>
    <w:rsid w:val="000604F1"/>
    <w:rPr>
      <w:rFonts w:ascii="StarSymbol" w:hAnsi="StarSymbol" w:cs="Times New Roman"/>
      <w:sz w:val="18"/>
      <w:szCs w:val="18"/>
    </w:rPr>
  </w:style>
  <w:style w:type="character" w:customStyle="1" w:styleId="WW8Num57z1">
    <w:name w:val="WW8Num57z1"/>
    <w:rsid w:val="000604F1"/>
    <w:rPr>
      <w:rFonts w:ascii="StarSymbol" w:hAnsi="StarSymbol" w:cs="Times New Roman"/>
      <w:sz w:val="18"/>
      <w:szCs w:val="18"/>
    </w:rPr>
  </w:style>
  <w:style w:type="character" w:customStyle="1" w:styleId="WW8Num58z1">
    <w:name w:val="WW8Num58z1"/>
    <w:rsid w:val="000604F1"/>
    <w:rPr>
      <w:rFonts w:ascii="StarSymbol" w:hAnsi="StarSymbol" w:cs="Times New Roman"/>
      <w:sz w:val="18"/>
      <w:szCs w:val="18"/>
    </w:rPr>
  </w:style>
  <w:style w:type="character" w:customStyle="1" w:styleId="WW8Num60z1">
    <w:name w:val="WW8Num60z1"/>
    <w:rsid w:val="000604F1"/>
    <w:rPr>
      <w:rFonts w:ascii="StarSymbol" w:hAnsi="StarSymbol" w:cs="Times New Roman"/>
      <w:sz w:val="18"/>
      <w:szCs w:val="18"/>
    </w:rPr>
  </w:style>
  <w:style w:type="character" w:customStyle="1" w:styleId="WW8Num62z0">
    <w:name w:val="WW8Num62z0"/>
    <w:rsid w:val="000604F1"/>
    <w:rPr>
      <w:rFonts w:ascii="Symbol" w:hAnsi="Symbol" w:cs="StarSymbol"/>
      <w:sz w:val="18"/>
      <w:szCs w:val="18"/>
    </w:rPr>
  </w:style>
  <w:style w:type="character" w:customStyle="1" w:styleId="WW8Num63z0">
    <w:name w:val="WW8Num63z0"/>
    <w:rsid w:val="000604F1"/>
    <w:rPr>
      <w:rFonts w:ascii="Symbol" w:hAnsi="Symbol" w:cs="StarSymbol"/>
      <w:sz w:val="18"/>
      <w:szCs w:val="18"/>
    </w:rPr>
  </w:style>
  <w:style w:type="character" w:customStyle="1" w:styleId="WW8Num63z1">
    <w:name w:val="WW8Num63z1"/>
    <w:rsid w:val="000604F1"/>
    <w:rPr>
      <w:rFonts w:ascii="StarSymbol" w:hAnsi="StarSymbol" w:cs="Times New Roman"/>
      <w:sz w:val="18"/>
      <w:szCs w:val="18"/>
    </w:rPr>
  </w:style>
  <w:style w:type="character" w:customStyle="1" w:styleId="WW8Num65z0">
    <w:name w:val="WW8Num65z0"/>
    <w:rsid w:val="000604F1"/>
    <w:rPr>
      <w:rFonts w:ascii="Symbol" w:hAnsi="Symbol" w:cs="StarSymbol"/>
      <w:sz w:val="18"/>
      <w:szCs w:val="18"/>
    </w:rPr>
  </w:style>
  <w:style w:type="character" w:customStyle="1" w:styleId="WW8Num66z0">
    <w:name w:val="WW8Num66z0"/>
    <w:rsid w:val="000604F1"/>
    <w:rPr>
      <w:rFonts w:ascii="Symbol" w:hAnsi="Symbol" w:cs="StarSymbol"/>
      <w:sz w:val="18"/>
      <w:szCs w:val="18"/>
    </w:rPr>
  </w:style>
  <w:style w:type="character" w:customStyle="1" w:styleId="WW8Num66z1">
    <w:name w:val="WW8Num66z1"/>
    <w:rsid w:val="000604F1"/>
    <w:rPr>
      <w:rFonts w:ascii="StarSymbol" w:hAnsi="StarSymbol" w:cs="Times New Roman"/>
      <w:sz w:val="18"/>
      <w:szCs w:val="18"/>
    </w:rPr>
  </w:style>
  <w:style w:type="character" w:customStyle="1" w:styleId="WW-Absatz-Standardschriftart1111111">
    <w:name w:val="WW-Absatz-Standardschriftart1111111"/>
    <w:rsid w:val="000604F1"/>
  </w:style>
  <w:style w:type="character" w:customStyle="1" w:styleId="Znakinumeracji">
    <w:name w:val="Znaki numeracji"/>
    <w:rsid w:val="000604F1"/>
  </w:style>
  <w:style w:type="character" w:customStyle="1" w:styleId="Symbolewypunktowania">
    <w:name w:val="Symbole wypunktowania"/>
    <w:rsid w:val="000604F1"/>
    <w:rPr>
      <w:rFonts w:ascii="StarSymbol" w:eastAsia="StarSymbol" w:hAnsi="StarSymbol" w:cs="StarSymbol"/>
      <w:sz w:val="18"/>
      <w:szCs w:val="18"/>
    </w:rPr>
  </w:style>
  <w:style w:type="character" w:customStyle="1" w:styleId="WW-Absatz-Standardschriftart11111111">
    <w:name w:val="WW-Absatz-Standardschriftart11111111"/>
    <w:rsid w:val="000604F1"/>
  </w:style>
  <w:style w:type="character" w:styleId="Hyperlink">
    <w:name w:val="Hyperlink"/>
    <w:rsid w:val="000604F1"/>
    <w:rPr>
      <w:color w:val="000080"/>
      <w:u w:val="single"/>
    </w:rPr>
  </w:style>
  <w:style w:type="character" w:styleId="FollowedHyperlink">
    <w:name w:val="FollowedHyperlink"/>
    <w:rsid w:val="000604F1"/>
    <w:rPr>
      <w:color w:val="800000"/>
      <w:u w:val="single"/>
    </w:rPr>
  </w:style>
  <w:style w:type="paragraph" w:customStyle="1" w:styleId="Nagwek2">
    <w:name w:val="Nagłówek2"/>
    <w:basedOn w:val="Normal"/>
    <w:next w:val="BodyText"/>
    <w:rsid w:val="000604F1"/>
    <w:pPr>
      <w:keepNext/>
      <w:spacing w:before="240" w:after="120"/>
    </w:pPr>
    <w:rPr>
      <w:rFonts w:ascii="Arial" w:hAnsi="Arial" w:cs="Tahoma"/>
      <w:sz w:val="28"/>
      <w:szCs w:val="28"/>
    </w:rPr>
  </w:style>
  <w:style w:type="paragraph" w:styleId="BodyText">
    <w:name w:val="Body Text"/>
    <w:basedOn w:val="Normal"/>
    <w:rsid w:val="000604F1"/>
    <w:pPr>
      <w:spacing w:after="120"/>
    </w:pPr>
  </w:style>
  <w:style w:type="paragraph" w:styleId="List">
    <w:name w:val="List"/>
    <w:basedOn w:val="BodyText"/>
    <w:rsid w:val="000604F1"/>
    <w:rPr>
      <w:rFonts w:cs="Tahoma"/>
    </w:rPr>
  </w:style>
  <w:style w:type="paragraph" w:customStyle="1" w:styleId="Podpis2">
    <w:name w:val="Podpis2"/>
    <w:basedOn w:val="Normal"/>
    <w:rsid w:val="000604F1"/>
    <w:pPr>
      <w:suppressLineNumbers/>
      <w:spacing w:before="120" w:after="120"/>
    </w:pPr>
    <w:rPr>
      <w:rFonts w:ascii="Arial" w:hAnsi="Arial" w:cs="Tahoma"/>
      <w:i/>
      <w:iCs/>
    </w:rPr>
  </w:style>
  <w:style w:type="paragraph" w:customStyle="1" w:styleId="Indeks">
    <w:name w:val="Indeks"/>
    <w:basedOn w:val="Normal"/>
    <w:rsid w:val="000604F1"/>
    <w:pPr>
      <w:suppressLineNumbers/>
    </w:pPr>
    <w:rPr>
      <w:rFonts w:cs="Tahoma"/>
    </w:rPr>
  </w:style>
  <w:style w:type="paragraph" w:customStyle="1" w:styleId="Nagwek1">
    <w:name w:val="Nagłówek1"/>
    <w:basedOn w:val="Normal"/>
    <w:next w:val="BodyText"/>
    <w:rsid w:val="000604F1"/>
    <w:pPr>
      <w:keepNext/>
      <w:spacing w:before="240" w:after="120"/>
    </w:pPr>
    <w:rPr>
      <w:rFonts w:ascii="Arial" w:hAnsi="Arial" w:cs="Tahoma"/>
      <w:sz w:val="28"/>
      <w:szCs w:val="28"/>
    </w:rPr>
  </w:style>
  <w:style w:type="paragraph" w:customStyle="1" w:styleId="Podpis1">
    <w:name w:val="Podpis1"/>
    <w:basedOn w:val="Normal"/>
    <w:rsid w:val="000604F1"/>
    <w:pPr>
      <w:suppressLineNumbers/>
      <w:spacing w:before="120" w:after="120"/>
    </w:pPr>
    <w:rPr>
      <w:rFonts w:ascii="Arial" w:hAnsi="Arial" w:cs="Tahoma"/>
      <w:i/>
      <w:iCs/>
    </w:rPr>
  </w:style>
  <w:style w:type="paragraph" w:styleId="Signature">
    <w:name w:val="Signature"/>
    <w:basedOn w:val="Normal"/>
    <w:rsid w:val="000604F1"/>
    <w:pPr>
      <w:suppressLineNumbers/>
      <w:spacing w:before="120" w:after="120"/>
    </w:pPr>
    <w:rPr>
      <w:rFonts w:cs="Tahoma"/>
      <w:i/>
      <w:iCs/>
    </w:rPr>
  </w:style>
  <w:style w:type="paragraph" w:styleId="BodyTextIndent">
    <w:name w:val="Body Text Indent"/>
    <w:basedOn w:val="Normal"/>
    <w:rsid w:val="000604F1"/>
    <w:pPr>
      <w:ind w:left="420"/>
    </w:pPr>
  </w:style>
  <w:style w:type="paragraph" w:styleId="Header">
    <w:name w:val="header"/>
    <w:basedOn w:val="Normal"/>
    <w:next w:val="BodyText"/>
    <w:rsid w:val="000604F1"/>
    <w:pPr>
      <w:keepNext/>
      <w:spacing w:before="240" w:after="120"/>
    </w:pPr>
    <w:rPr>
      <w:rFonts w:ascii="Arial" w:hAnsi="Arial" w:cs="Tahoma"/>
      <w:sz w:val="28"/>
      <w:szCs w:val="28"/>
    </w:rPr>
  </w:style>
  <w:style w:type="paragraph" w:customStyle="1" w:styleId="Standard">
    <w:name w:val="Standard"/>
    <w:rsid w:val="000604F1"/>
    <w:pPr>
      <w:suppressAutoHyphens/>
      <w:autoSpaceDE w:val="0"/>
    </w:pPr>
    <w:rPr>
      <w:szCs w:val="24"/>
      <w:lang w:eastAsia="ar-SA"/>
    </w:rPr>
  </w:style>
  <w:style w:type="paragraph" w:customStyle="1" w:styleId="WW-Zwykytekst">
    <w:name w:val="WW-Zwyk?y tekst"/>
    <w:basedOn w:val="Standard"/>
    <w:rsid w:val="000604F1"/>
    <w:rPr>
      <w:rFonts w:ascii="Courier New" w:hAnsi="Courier New" w:cs="Courier New"/>
    </w:rPr>
  </w:style>
  <w:style w:type="paragraph" w:styleId="Title">
    <w:name w:val="Title"/>
    <w:basedOn w:val="Normal"/>
    <w:next w:val="Subtitle"/>
    <w:qFormat/>
    <w:rsid w:val="000604F1"/>
    <w:pPr>
      <w:jc w:val="center"/>
    </w:pPr>
    <w:rPr>
      <w:b/>
      <w:bCs/>
    </w:rPr>
  </w:style>
  <w:style w:type="paragraph" w:styleId="Subtitle">
    <w:name w:val="Subtitle"/>
    <w:basedOn w:val="Nagwek1"/>
    <w:next w:val="BodyText"/>
    <w:qFormat/>
    <w:rsid w:val="000604F1"/>
    <w:pPr>
      <w:jc w:val="center"/>
    </w:pPr>
    <w:rPr>
      <w:i/>
      <w:iCs/>
    </w:rPr>
  </w:style>
  <w:style w:type="paragraph" w:styleId="TOC1">
    <w:name w:val="toc 1"/>
    <w:basedOn w:val="Normal"/>
    <w:next w:val="Normal"/>
    <w:semiHidden/>
    <w:rsid w:val="000604F1"/>
    <w:rPr>
      <w:rFonts w:ascii="Arial" w:hAnsi="Arial"/>
      <w:b/>
    </w:rPr>
  </w:style>
  <w:style w:type="paragraph" w:customStyle="1" w:styleId="Nagwekstrony">
    <w:name w:val="Nagłówek strony"/>
    <w:basedOn w:val="Normal"/>
    <w:rsid w:val="000604F1"/>
    <w:pPr>
      <w:tabs>
        <w:tab w:val="center" w:pos="4536"/>
        <w:tab w:val="right" w:pos="9072"/>
      </w:tabs>
    </w:pPr>
  </w:style>
  <w:style w:type="paragraph" w:styleId="Footer">
    <w:name w:val="footer"/>
    <w:basedOn w:val="Normal"/>
    <w:link w:val="FooterChar"/>
    <w:uiPriority w:val="99"/>
    <w:rsid w:val="000604F1"/>
    <w:pPr>
      <w:suppressLineNumbers/>
      <w:tabs>
        <w:tab w:val="center" w:pos="4818"/>
        <w:tab w:val="right" w:pos="9637"/>
      </w:tabs>
    </w:pPr>
  </w:style>
  <w:style w:type="paragraph" w:customStyle="1" w:styleId="Spistreci10">
    <w:name w:val="Spis treści 10"/>
    <w:basedOn w:val="Indeks"/>
    <w:rsid w:val="000604F1"/>
    <w:pPr>
      <w:tabs>
        <w:tab w:val="right" w:leader="dot" w:pos="9637"/>
      </w:tabs>
      <w:ind w:left="2547"/>
    </w:pPr>
  </w:style>
  <w:style w:type="paragraph" w:customStyle="1" w:styleId="Tekstpodstawowywcity21">
    <w:name w:val="Tekst podstawowy wcięty 21"/>
    <w:basedOn w:val="Normal"/>
    <w:rsid w:val="000604F1"/>
    <w:pPr>
      <w:ind w:left="567" w:hanging="283"/>
    </w:pPr>
  </w:style>
  <w:style w:type="paragraph" w:customStyle="1" w:styleId="Tekstpodstawowy31">
    <w:name w:val="Tekst podstawowy 31"/>
    <w:basedOn w:val="Normal"/>
    <w:rsid w:val="000604F1"/>
    <w:pPr>
      <w:jc w:val="both"/>
    </w:pPr>
  </w:style>
  <w:style w:type="paragraph" w:customStyle="1" w:styleId="Styl1Znak">
    <w:name w:val="Styl1 Znak"/>
    <w:basedOn w:val="Normal"/>
    <w:link w:val="Styl1ZnakZnak"/>
    <w:rsid w:val="000604F1"/>
    <w:pPr>
      <w:widowControl/>
      <w:suppressAutoHyphens w:val="0"/>
      <w:jc w:val="both"/>
    </w:pPr>
    <w:rPr>
      <w:rFonts w:ascii="Arial" w:eastAsia="Times New Roman" w:hAnsi="Arial"/>
      <w:sz w:val="20"/>
    </w:rPr>
  </w:style>
  <w:style w:type="paragraph" w:customStyle="1" w:styleId="Tekstpodstawowywcity31">
    <w:name w:val="Tekst podstawowy wcięty 31"/>
    <w:basedOn w:val="Normal"/>
    <w:rsid w:val="000604F1"/>
    <w:pPr>
      <w:ind w:left="426" w:hanging="426"/>
    </w:pPr>
  </w:style>
  <w:style w:type="paragraph" w:customStyle="1" w:styleId="Tekstpodstawowy21">
    <w:name w:val="Tekst podstawowy 21"/>
    <w:basedOn w:val="Normal"/>
    <w:rsid w:val="000604F1"/>
    <w:pPr>
      <w:jc w:val="both"/>
    </w:pPr>
    <w:rPr>
      <w:u w:val="single"/>
    </w:rPr>
  </w:style>
  <w:style w:type="paragraph" w:styleId="NormalWeb">
    <w:name w:val="Normal (Web)"/>
    <w:basedOn w:val="Normal"/>
    <w:rsid w:val="000604F1"/>
    <w:pPr>
      <w:widowControl/>
      <w:suppressAutoHyphens w:val="0"/>
      <w:spacing w:before="100" w:after="119"/>
    </w:pPr>
    <w:rPr>
      <w:rFonts w:eastAsia="Times New Roman"/>
    </w:rPr>
  </w:style>
  <w:style w:type="paragraph" w:customStyle="1" w:styleId="Standardowytekst">
    <w:name w:val="Standardowy.tekst"/>
    <w:rsid w:val="000604F1"/>
    <w:pPr>
      <w:suppressAutoHyphens/>
      <w:jc w:val="both"/>
    </w:pPr>
    <w:rPr>
      <w:lang w:eastAsia="ar-SA"/>
    </w:rPr>
  </w:style>
  <w:style w:type="paragraph" w:customStyle="1" w:styleId="tekstost">
    <w:name w:val="tekst ost"/>
    <w:basedOn w:val="Normal"/>
    <w:rsid w:val="000604F1"/>
    <w:pPr>
      <w:widowControl/>
      <w:suppressAutoHyphens w:val="0"/>
      <w:overflowPunct w:val="0"/>
      <w:autoSpaceDE w:val="0"/>
      <w:jc w:val="both"/>
    </w:pPr>
    <w:rPr>
      <w:rFonts w:eastAsia="Times New Roman"/>
      <w:sz w:val="20"/>
      <w:szCs w:val="20"/>
    </w:rPr>
  </w:style>
  <w:style w:type="paragraph" w:customStyle="1" w:styleId="Zawartoramki">
    <w:name w:val="Zawartość ramki"/>
    <w:basedOn w:val="BodyText"/>
    <w:rsid w:val="000604F1"/>
  </w:style>
  <w:style w:type="paragraph" w:customStyle="1" w:styleId="Zawartotabeli">
    <w:name w:val="Zawartość tabeli"/>
    <w:basedOn w:val="Normal"/>
    <w:rsid w:val="000604F1"/>
    <w:pPr>
      <w:suppressLineNumbers/>
    </w:pPr>
  </w:style>
  <w:style w:type="paragraph" w:customStyle="1" w:styleId="Nagwektabeli">
    <w:name w:val="Nagłówek tabeli"/>
    <w:basedOn w:val="Zawartotabeli"/>
    <w:rsid w:val="000604F1"/>
    <w:pPr>
      <w:jc w:val="center"/>
    </w:pPr>
    <w:rPr>
      <w:b/>
      <w:bCs/>
      <w:i/>
      <w:iCs/>
    </w:rPr>
  </w:style>
  <w:style w:type="paragraph" w:customStyle="1" w:styleId="Tekstpodstawowywcity32">
    <w:name w:val="Tekst podstawowy wcięty 32"/>
    <w:basedOn w:val="Normal"/>
    <w:rsid w:val="000604F1"/>
    <w:pPr>
      <w:ind w:left="720" w:hanging="720"/>
    </w:pPr>
  </w:style>
  <w:style w:type="character" w:styleId="PageNumber">
    <w:name w:val="page number"/>
    <w:basedOn w:val="DefaultParagraphFont"/>
    <w:rsid w:val="000604F1"/>
  </w:style>
  <w:style w:type="paragraph" w:styleId="PlainText">
    <w:name w:val="Plain Text"/>
    <w:basedOn w:val="Normal"/>
    <w:rsid w:val="000604F1"/>
    <w:pPr>
      <w:widowControl/>
      <w:suppressAutoHyphens w:val="0"/>
    </w:pPr>
    <w:rPr>
      <w:rFonts w:ascii="Courier New" w:eastAsia="Times New Roman" w:hAnsi="Courier New" w:cs="Courier New"/>
      <w:sz w:val="20"/>
      <w:szCs w:val="20"/>
    </w:rPr>
  </w:style>
  <w:style w:type="character" w:customStyle="1" w:styleId="Styl1ZnakZnak">
    <w:name w:val="Styl1 Znak Znak"/>
    <w:basedOn w:val="DefaultParagraphFont"/>
    <w:link w:val="Styl1Znak"/>
    <w:rsid w:val="00F4699F"/>
    <w:rPr>
      <w:rFonts w:ascii="Arial" w:hAnsi="Arial"/>
      <w:szCs w:val="24"/>
      <w:lang w:val="pl-PL" w:bidi="ar-SA"/>
    </w:rPr>
  </w:style>
  <w:style w:type="table" w:styleId="TableGrid">
    <w:name w:val="Table Grid"/>
    <w:basedOn w:val="TableNormal"/>
    <w:rsid w:val="00D360F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32">
    <w:name w:val="Tekst podstawowy 32"/>
    <w:basedOn w:val="Normal"/>
    <w:rsid w:val="00B67EF6"/>
    <w:pPr>
      <w:jc w:val="both"/>
    </w:pPr>
  </w:style>
  <w:style w:type="paragraph" w:customStyle="1" w:styleId="Styl1ZnakZnakZnakZnakZnakZnakZnakZnak">
    <w:name w:val="Styl1 Znak Znak Znak Znak Znak Znak Znak Znak"/>
    <w:basedOn w:val="Normal"/>
    <w:link w:val="Styl1ZnakZnakZnakZnakZnakZnakZnakZnakZnak"/>
    <w:rsid w:val="00327B25"/>
    <w:pPr>
      <w:widowControl/>
      <w:suppressAutoHyphens w:val="0"/>
      <w:jc w:val="both"/>
    </w:pPr>
    <w:rPr>
      <w:rFonts w:ascii="Arial" w:hAnsi="Arial"/>
    </w:rPr>
  </w:style>
  <w:style w:type="character" w:customStyle="1" w:styleId="Styl1ZnakZnakZnakZnakZnakZnakZnakZnakZnak">
    <w:name w:val="Styl1 Znak Znak Znak Znak Znak Znak Znak Znak Znak"/>
    <w:basedOn w:val="DefaultParagraphFont"/>
    <w:link w:val="Styl1ZnakZnakZnakZnakZnakZnakZnakZnak"/>
    <w:rsid w:val="00327B25"/>
    <w:rPr>
      <w:rFonts w:ascii="Arial" w:eastAsia="Lucida Sans Unicode" w:hAnsi="Arial"/>
      <w:sz w:val="24"/>
      <w:szCs w:val="24"/>
      <w:lang w:val="pl-PL" w:bidi="ar-SA"/>
    </w:rPr>
  </w:style>
  <w:style w:type="paragraph" w:customStyle="1" w:styleId="Styl1ZnakZnakZnakZnakZnakZnakZnak">
    <w:name w:val="Styl1 Znak Znak Znak Znak Znak Znak Znak"/>
    <w:basedOn w:val="Normal"/>
    <w:rsid w:val="00327B25"/>
    <w:pPr>
      <w:widowControl/>
      <w:suppressAutoHyphens w:val="0"/>
      <w:jc w:val="both"/>
    </w:pPr>
    <w:rPr>
      <w:rFonts w:ascii="Arial" w:eastAsia="Times New Roman" w:hAnsi="Arial"/>
      <w:sz w:val="20"/>
    </w:rPr>
  </w:style>
  <w:style w:type="paragraph" w:customStyle="1" w:styleId="WW-Tekstpodstawowywcity3">
    <w:name w:val="WW-Tekst podstawowy wci?ty 3"/>
    <w:basedOn w:val="Standard"/>
    <w:rsid w:val="0032703E"/>
    <w:pPr>
      <w:ind w:left="1276" w:hanging="1276"/>
    </w:pPr>
    <w:rPr>
      <w:sz w:val="26"/>
      <w:szCs w:val="26"/>
    </w:rPr>
  </w:style>
  <w:style w:type="paragraph" w:customStyle="1" w:styleId="Styl1">
    <w:name w:val="Styl1"/>
    <w:basedOn w:val="Normal"/>
    <w:rsid w:val="00196556"/>
    <w:pPr>
      <w:widowControl/>
      <w:suppressAutoHyphens w:val="0"/>
      <w:jc w:val="both"/>
    </w:pPr>
    <w:rPr>
      <w:rFonts w:ascii="Arial" w:eastAsia="Times New Roman" w:hAnsi="Arial"/>
      <w:sz w:val="20"/>
    </w:rPr>
  </w:style>
  <w:style w:type="paragraph" w:styleId="BodyText2">
    <w:name w:val="Body Text 2"/>
    <w:basedOn w:val="Normal"/>
    <w:rsid w:val="00224460"/>
    <w:pPr>
      <w:spacing w:after="120" w:line="480" w:lineRule="auto"/>
    </w:pPr>
    <w:rPr>
      <w:rFonts w:ascii="Arial" w:hAnsi="Arial"/>
      <w:sz w:val="22"/>
    </w:rPr>
  </w:style>
  <w:style w:type="paragraph" w:customStyle="1" w:styleId="adres2">
    <w:name w:val="adres2"/>
    <w:basedOn w:val="Footer"/>
    <w:rsid w:val="00224460"/>
    <w:pPr>
      <w:widowControl/>
      <w:suppressLineNumbers w:val="0"/>
      <w:tabs>
        <w:tab w:val="clear" w:pos="4818"/>
        <w:tab w:val="clear" w:pos="9637"/>
        <w:tab w:val="center" w:pos="4536"/>
        <w:tab w:val="right" w:pos="9072"/>
      </w:tabs>
      <w:suppressAutoHyphens w:val="0"/>
      <w:autoSpaceDE w:val="0"/>
      <w:autoSpaceDN w:val="0"/>
      <w:adjustRightInd w:val="0"/>
      <w:spacing w:line="180" w:lineRule="exact"/>
      <w:jc w:val="right"/>
    </w:pPr>
    <w:rPr>
      <w:rFonts w:ascii="Arial" w:eastAsia="Times New Roman" w:hAnsi="Arial" w:cs="ArialMT"/>
      <w:color w:val="000000"/>
      <w:sz w:val="15"/>
      <w:szCs w:val="15"/>
    </w:rPr>
  </w:style>
  <w:style w:type="paragraph" w:styleId="BalloonText">
    <w:name w:val="Balloon Text"/>
    <w:basedOn w:val="Normal"/>
    <w:link w:val="BalloonTextChar"/>
    <w:uiPriority w:val="99"/>
    <w:semiHidden/>
    <w:unhideWhenUsed/>
    <w:rsid w:val="00A13BB6"/>
    <w:rPr>
      <w:rFonts w:ascii="Tahoma" w:hAnsi="Tahoma" w:cs="Tahoma"/>
      <w:sz w:val="16"/>
      <w:szCs w:val="16"/>
    </w:rPr>
  </w:style>
  <w:style w:type="character" w:customStyle="1" w:styleId="BalloonTextChar">
    <w:name w:val="Balloon Text Char"/>
    <w:basedOn w:val="DefaultParagraphFont"/>
    <w:link w:val="BalloonText"/>
    <w:uiPriority w:val="99"/>
    <w:semiHidden/>
    <w:rsid w:val="00A13BB6"/>
    <w:rPr>
      <w:rFonts w:ascii="Tahoma" w:eastAsia="Lucida Sans Unicode" w:hAnsi="Tahoma" w:cs="Tahoma"/>
      <w:sz w:val="16"/>
      <w:szCs w:val="16"/>
    </w:rPr>
  </w:style>
  <w:style w:type="character" w:customStyle="1" w:styleId="FooterChar">
    <w:name w:val="Footer Char"/>
    <w:basedOn w:val="DefaultParagraphFont"/>
    <w:link w:val="Footer"/>
    <w:uiPriority w:val="99"/>
    <w:rsid w:val="007C5389"/>
    <w:rPr>
      <w:rFonts w:eastAsia="Lucida Sans Unicode"/>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18</Pages>
  <Words>6613</Words>
  <Characters>42726</Characters>
  <Application>Microsoft Office Word</Application>
  <DocSecurity>0</DocSecurity>
  <Lines>356</Lines>
  <Paragraphs>98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F.P.U. "FEAN-Projekt"</Company>
  <LinksUpToDate>false</LinksUpToDate>
  <CharactersWithSpaces>49241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Andrzej Feil</dc:creator>
  <cp:keywords/>
  <dc:description/>
  <cp:lastModifiedBy>dom</cp:lastModifiedBy>
  <cp:revision>8</cp:revision>
  <cp:lastPrinted>2009-08-11T12:52:00Z</cp:lastPrinted>
  <dcterms:created xsi:type="dcterms:W3CDTF">2010-05-19T20:18:00Z</dcterms:created>
  <dcterms:modified xsi:type="dcterms:W3CDTF">2010-05-20T06:22:00Z</dcterms:modified>
</cp:coreProperties>
</file>